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8B05" w14:textId="7985B445" w:rsidR="00FD2B6D" w:rsidRPr="00B9550E" w:rsidRDefault="00067F4F" w:rsidP="00FD2B6D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65BC">
        <w:rPr>
          <w:rFonts w:ascii="Arial" w:hAnsi="Arial" w:cs="Arial"/>
        </w:rPr>
        <w:t xml:space="preserve"> </w:t>
      </w:r>
      <w:r w:rsidR="00FD2B6D" w:rsidRPr="00B9550E">
        <w:rPr>
          <w:rFonts w:ascii="Arial" w:hAnsi="Arial" w:cs="Arial"/>
        </w:rPr>
        <w:t xml:space="preserve">USTANOVA ZA RAZVOJ KOMPETENCIJA, INOVACIJA I SPECIJALIZACIJE ZADARSKE ŽUPANIJE-INOVACIJA </w:t>
      </w:r>
    </w:p>
    <w:p w14:paraId="39800F11" w14:textId="77777777" w:rsidR="00FD2B6D" w:rsidRPr="00B9550E" w:rsidRDefault="00FD2B6D" w:rsidP="00FD2B6D">
      <w:pPr>
        <w:pStyle w:val="Naslov1"/>
        <w:rPr>
          <w:rFonts w:ascii="Arial" w:hAnsi="Arial" w:cs="Arial"/>
        </w:rPr>
      </w:pPr>
      <w:r w:rsidRPr="00B9550E">
        <w:rPr>
          <w:rFonts w:ascii="Arial" w:hAnsi="Arial" w:cs="Arial"/>
        </w:rPr>
        <w:t>RKP 48525</w:t>
      </w:r>
    </w:p>
    <w:p w14:paraId="2F8AE06D" w14:textId="77777777" w:rsidR="0037014A" w:rsidRDefault="0037014A" w:rsidP="0037014A">
      <w:pPr>
        <w:rPr>
          <w:rFonts w:ascii="Arial" w:hAnsi="Arial" w:cs="Arial"/>
        </w:rPr>
      </w:pPr>
      <w:r>
        <w:rPr>
          <w:rFonts w:ascii="Arial" w:hAnsi="Arial" w:cs="Arial"/>
        </w:rPr>
        <w:t>23000 Zadar, Put Murvice 3a</w:t>
      </w:r>
    </w:p>
    <w:p w14:paraId="7DD0797B" w14:textId="77777777" w:rsidR="0037014A" w:rsidRDefault="0037014A" w:rsidP="0037014A">
      <w:pPr>
        <w:rPr>
          <w:rFonts w:ascii="Arial" w:hAnsi="Arial" w:cs="Arial"/>
        </w:rPr>
      </w:pPr>
      <w:r>
        <w:rPr>
          <w:rFonts w:ascii="Arial" w:hAnsi="Arial" w:cs="Arial"/>
        </w:rPr>
        <w:t>OIB: 45327324102</w:t>
      </w:r>
    </w:p>
    <w:p w14:paraId="1673A9ED" w14:textId="77777777" w:rsidR="0037014A" w:rsidRDefault="0037014A" w:rsidP="003701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MB: 04272048 </w:t>
      </w:r>
    </w:p>
    <w:p w14:paraId="6E4A9D3F" w14:textId="77777777" w:rsidR="0037014A" w:rsidRDefault="0037014A" w:rsidP="0037014A">
      <w:pPr>
        <w:rPr>
          <w:rFonts w:ascii="Arial" w:hAnsi="Arial" w:cs="Arial"/>
        </w:rPr>
      </w:pPr>
      <w:r>
        <w:rPr>
          <w:rFonts w:ascii="Arial" w:hAnsi="Arial" w:cs="Arial"/>
        </w:rPr>
        <w:t>Djelatnost: 8413 - Reguliranje i poboljšavanje poslovanja u gospodarstvu</w:t>
      </w:r>
    </w:p>
    <w:p w14:paraId="7468641F" w14:textId="77777777" w:rsidR="00FD2B6D" w:rsidRPr="00B9550E" w:rsidRDefault="00FD2B6D" w:rsidP="00FD2B6D">
      <w:pPr>
        <w:rPr>
          <w:rFonts w:ascii="Arial" w:hAnsi="Arial" w:cs="Arial"/>
          <w:b/>
          <w:bCs/>
        </w:rPr>
      </w:pPr>
    </w:p>
    <w:p w14:paraId="63D5F0A8" w14:textId="77777777" w:rsidR="00FD2B6D" w:rsidRPr="00B9550E" w:rsidRDefault="00FD2B6D" w:rsidP="00FD2B6D">
      <w:pPr>
        <w:jc w:val="center"/>
        <w:rPr>
          <w:rFonts w:ascii="Arial" w:hAnsi="Arial" w:cs="Arial"/>
          <w:b/>
          <w:bCs/>
        </w:rPr>
      </w:pPr>
      <w:r w:rsidRPr="00B9550E">
        <w:rPr>
          <w:rFonts w:ascii="Arial" w:hAnsi="Arial" w:cs="Arial"/>
          <w:b/>
          <w:bCs/>
        </w:rPr>
        <w:t>BILJEŠKE UZ FINANCIJSKA IZVJEŠĆA ZA RAZDOBLJE</w:t>
      </w:r>
    </w:p>
    <w:p w14:paraId="217E5B23" w14:textId="5DBC4458" w:rsidR="00FD2B6D" w:rsidRPr="00B9550E" w:rsidRDefault="0050166D" w:rsidP="00FD2B6D">
      <w:pPr>
        <w:pStyle w:val="Naslov2"/>
        <w:rPr>
          <w:rFonts w:ascii="Arial" w:hAnsi="Arial" w:cs="Arial"/>
        </w:rPr>
      </w:pPr>
      <w:r w:rsidRPr="00B9550E">
        <w:rPr>
          <w:rFonts w:ascii="Arial" w:hAnsi="Arial" w:cs="Arial"/>
        </w:rPr>
        <w:t xml:space="preserve">OD 1. </w:t>
      </w:r>
      <w:r w:rsidR="00FD2B6D" w:rsidRPr="00B9550E">
        <w:rPr>
          <w:rFonts w:ascii="Arial" w:hAnsi="Arial" w:cs="Arial"/>
        </w:rPr>
        <w:t>SIJEČNJ</w:t>
      </w:r>
      <w:r w:rsidRPr="00B9550E">
        <w:rPr>
          <w:rFonts w:ascii="Arial" w:hAnsi="Arial" w:cs="Arial"/>
        </w:rPr>
        <w:t xml:space="preserve">A DO 31. </w:t>
      </w:r>
      <w:r w:rsidR="00FD2B6D" w:rsidRPr="00B9550E">
        <w:rPr>
          <w:rFonts w:ascii="Arial" w:hAnsi="Arial" w:cs="Arial"/>
        </w:rPr>
        <w:t>PROSINC</w:t>
      </w:r>
      <w:r w:rsidRPr="00B9550E">
        <w:rPr>
          <w:rFonts w:ascii="Arial" w:hAnsi="Arial" w:cs="Arial"/>
        </w:rPr>
        <w:t>A</w:t>
      </w:r>
      <w:r w:rsidR="00FD2B6D" w:rsidRPr="00B9550E">
        <w:rPr>
          <w:rFonts w:ascii="Arial" w:hAnsi="Arial" w:cs="Arial"/>
        </w:rPr>
        <w:t xml:space="preserve"> 202</w:t>
      </w:r>
      <w:r w:rsidR="00EE70D4">
        <w:rPr>
          <w:rFonts w:ascii="Arial" w:hAnsi="Arial" w:cs="Arial"/>
        </w:rPr>
        <w:t>5.</w:t>
      </w:r>
      <w:r w:rsidR="00FD2B6D" w:rsidRPr="00B9550E">
        <w:rPr>
          <w:rFonts w:ascii="Arial" w:hAnsi="Arial" w:cs="Arial"/>
        </w:rPr>
        <w:t xml:space="preserve"> GODINE</w:t>
      </w:r>
    </w:p>
    <w:p w14:paraId="077B1C18" w14:textId="77777777" w:rsidR="00FD2B6D" w:rsidRPr="00B9550E" w:rsidRDefault="00FD2B6D" w:rsidP="00FD2B6D">
      <w:pPr>
        <w:rPr>
          <w:rFonts w:ascii="Arial" w:hAnsi="Arial" w:cs="Arial"/>
          <w:b/>
          <w:bCs/>
        </w:rPr>
      </w:pPr>
    </w:p>
    <w:p w14:paraId="0EDBE48A" w14:textId="77777777" w:rsidR="00F22B39" w:rsidRPr="00000048" w:rsidRDefault="00F22B39" w:rsidP="00F22B39">
      <w:pPr>
        <w:jc w:val="both"/>
        <w:rPr>
          <w:rFonts w:ascii="Arial" w:hAnsi="Arial" w:cs="Arial"/>
        </w:rPr>
      </w:pPr>
      <w:r w:rsidRPr="00000048">
        <w:rPr>
          <w:rFonts w:ascii="Arial" w:hAnsi="Arial" w:cs="Arial"/>
        </w:rPr>
        <w:t>Ustanova za razvoj kompetencija, inovacija i specijalizacije Zadarske županije osnovana je Odlukom osnivača</w:t>
      </w:r>
      <w:r>
        <w:rPr>
          <w:rFonts w:ascii="Arial" w:hAnsi="Arial" w:cs="Arial"/>
        </w:rPr>
        <w:t xml:space="preserve"> </w:t>
      </w:r>
      <w:r w:rsidRPr="0000004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000048">
        <w:rPr>
          <w:rFonts w:ascii="Arial" w:hAnsi="Arial" w:cs="Arial"/>
        </w:rPr>
        <w:t xml:space="preserve">Zadarske županije  18. lipnja 2014. godine,  a redovno poslovanje počelo 1. listopada 2014. godine. </w:t>
      </w:r>
    </w:p>
    <w:p w14:paraId="24DB414D" w14:textId="77777777" w:rsidR="00F22B39" w:rsidRPr="00000048" w:rsidRDefault="00F22B39" w:rsidP="00F22B39">
      <w:pPr>
        <w:jc w:val="both"/>
        <w:rPr>
          <w:rFonts w:ascii="Arial" w:hAnsi="Arial" w:cs="Arial"/>
        </w:rPr>
      </w:pPr>
      <w:r w:rsidRPr="00000048">
        <w:rPr>
          <w:rFonts w:ascii="Arial" w:hAnsi="Arial" w:cs="Arial"/>
        </w:rPr>
        <w:t xml:space="preserve">Ustanovu zastupa i njome rukovodi ravnateljica Katarina Colić. Ustanovom upravlja Upravno vijeće od tri (3) člana od kojih 2 (dva) imenuje župan Zadarske županije, dok je 1 (jedan) član predstavnik zaposlenika. </w:t>
      </w:r>
    </w:p>
    <w:p w14:paraId="0A64DF2C" w14:textId="4B4E8218" w:rsidR="00F22B39" w:rsidRDefault="00F22B39" w:rsidP="00637935">
      <w:pPr>
        <w:jc w:val="both"/>
        <w:rPr>
          <w:rFonts w:ascii="Arial" w:hAnsi="Arial" w:cs="Arial"/>
        </w:rPr>
      </w:pPr>
      <w:r w:rsidRPr="00000048">
        <w:rPr>
          <w:rFonts w:ascii="Arial" w:hAnsi="Arial" w:cs="Arial"/>
        </w:rPr>
        <w:t xml:space="preserve">Jedna od temeljnih aktivnosti </w:t>
      </w:r>
      <w:proofErr w:type="spellStart"/>
      <w:r w:rsidRPr="00000048">
        <w:rPr>
          <w:rFonts w:ascii="Arial" w:hAnsi="Arial" w:cs="Arial"/>
        </w:rPr>
        <w:t>INOVAcije</w:t>
      </w:r>
      <w:proofErr w:type="spellEnd"/>
      <w:r w:rsidRPr="00000048">
        <w:rPr>
          <w:rFonts w:ascii="Arial" w:hAnsi="Arial" w:cs="Arial"/>
        </w:rPr>
        <w:t xml:space="preserve"> je upravljanje Centrom za kreativne industrije, specijaliziranim poduzetničkim inkubatorom u specifičnim tematskim područjima i granama kompetencija utvrđenim kroz proces pametne specijalizacije. Ustanova također priprema dokumentaciju s ciljem apliciranja za sredstva prvenstveno iz EU, ali i drugih fondova te provodi odobrene projekte. </w:t>
      </w:r>
    </w:p>
    <w:p w14:paraId="351BAE3B" w14:textId="622A4963" w:rsidR="00937124" w:rsidRDefault="00CF35F8" w:rsidP="00637935">
      <w:pPr>
        <w:jc w:val="both"/>
        <w:rPr>
          <w:rFonts w:ascii="Arial" w:hAnsi="Arial" w:cs="Arial"/>
        </w:rPr>
      </w:pPr>
      <w:r w:rsidRPr="00000048">
        <w:rPr>
          <w:rFonts w:ascii="Arial" w:hAnsi="Arial" w:cs="Arial"/>
        </w:rPr>
        <w:t>Ustanova</w:t>
      </w:r>
      <w:r>
        <w:rPr>
          <w:rFonts w:ascii="Arial" w:hAnsi="Arial" w:cs="Arial"/>
        </w:rPr>
        <w:t xml:space="preserve"> je poduzetnička potporna institucija koja</w:t>
      </w:r>
      <w:r w:rsidRPr="00000048">
        <w:rPr>
          <w:rFonts w:ascii="Arial" w:hAnsi="Arial" w:cs="Arial"/>
        </w:rPr>
        <w:t xml:space="preserve"> organizira specijalizirane edukacije u cilju poticanja konkurentnosti i inovativnosti poslovnog sektora</w:t>
      </w:r>
      <w:r>
        <w:rPr>
          <w:rFonts w:ascii="Arial" w:hAnsi="Arial" w:cs="Arial"/>
        </w:rPr>
        <w:t xml:space="preserve"> i</w:t>
      </w:r>
      <w:r w:rsidRPr="00000048">
        <w:rPr>
          <w:rFonts w:ascii="Arial" w:hAnsi="Arial" w:cs="Arial"/>
        </w:rPr>
        <w:t xml:space="preserve"> pruža usluge Poduzetničkog i Filmskog ureda</w:t>
      </w:r>
      <w:r w:rsidR="00377F5C">
        <w:rPr>
          <w:rFonts w:ascii="Arial" w:hAnsi="Arial" w:cs="Arial"/>
        </w:rPr>
        <w:t xml:space="preserve">. </w:t>
      </w:r>
    </w:p>
    <w:p w14:paraId="026B94FE" w14:textId="77777777" w:rsidR="00CF35F8" w:rsidRPr="00B9550E" w:rsidRDefault="00CF35F8" w:rsidP="00FD2B6D">
      <w:pPr>
        <w:rPr>
          <w:rFonts w:ascii="Arial" w:hAnsi="Arial" w:cs="Arial"/>
        </w:rPr>
      </w:pPr>
    </w:p>
    <w:p w14:paraId="1FD1C5A7" w14:textId="77777777" w:rsidR="00FD2B6D" w:rsidRPr="00B9550E" w:rsidRDefault="00FD2B6D" w:rsidP="00FD2B6D">
      <w:pPr>
        <w:pStyle w:val="Naslov3"/>
        <w:jc w:val="both"/>
        <w:rPr>
          <w:rFonts w:ascii="Arial" w:hAnsi="Arial" w:cs="Arial"/>
          <w:b/>
        </w:rPr>
      </w:pPr>
      <w:r w:rsidRPr="00B9550E">
        <w:rPr>
          <w:rFonts w:ascii="Arial" w:hAnsi="Arial" w:cs="Arial"/>
          <w:b/>
        </w:rPr>
        <w:t>Bilješka uz obrazac PR-RAS</w:t>
      </w:r>
    </w:p>
    <w:p w14:paraId="4D984B25" w14:textId="77777777" w:rsidR="00FD2B6D" w:rsidRPr="00B9550E" w:rsidRDefault="00FD2B6D" w:rsidP="00FD2B6D">
      <w:pPr>
        <w:jc w:val="both"/>
        <w:rPr>
          <w:rFonts w:ascii="Arial" w:hAnsi="Arial" w:cs="Arial"/>
        </w:rPr>
      </w:pPr>
    </w:p>
    <w:p w14:paraId="66879C1C" w14:textId="3AB206F7" w:rsidR="00FD2B6D" w:rsidRPr="00B9550E" w:rsidRDefault="00E85133" w:rsidP="00FD2B6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FD2B6D" w:rsidRPr="00E900FA">
        <w:rPr>
          <w:rFonts w:ascii="Arial" w:hAnsi="Arial" w:cs="Arial"/>
          <w:b/>
        </w:rPr>
        <w:t xml:space="preserve">rihodi </w:t>
      </w:r>
      <w:r>
        <w:rPr>
          <w:rFonts w:ascii="Arial" w:hAnsi="Arial" w:cs="Arial"/>
          <w:b/>
        </w:rPr>
        <w:t xml:space="preserve">poslovanja </w:t>
      </w:r>
      <w:r w:rsidR="00FD2B6D" w:rsidRPr="00B9550E">
        <w:rPr>
          <w:rFonts w:ascii="Arial" w:hAnsi="Arial" w:cs="Arial"/>
        </w:rPr>
        <w:t xml:space="preserve">ostvareni u iznosu </w:t>
      </w:r>
      <w:r w:rsidR="00067F4F">
        <w:rPr>
          <w:rFonts w:ascii="Arial" w:hAnsi="Arial" w:cs="Arial"/>
        </w:rPr>
        <w:t xml:space="preserve">494.978,77 </w:t>
      </w:r>
      <w:r w:rsidR="007F537F" w:rsidRPr="00D25E63">
        <w:rPr>
          <w:rFonts w:ascii="Arial" w:hAnsi="Arial" w:cs="Arial"/>
        </w:rPr>
        <w:t>eura</w:t>
      </w:r>
      <w:r w:rsidR="00FD2B6D" w:rsidRPr="00D25E63">
        <w:rPr>
          <w:rFonts w:ascii="Arial" w:hAnsi="Arial" w:cs="Arial"/>
        </w:rPr>
        <w:t xml:space="preserve"> </w:t>
      </w:r>
      <w:r w:rsidR="00FD2B6D" w:rsidRPr="00B9550E">
        <w:rPr>
          <w:rFonts w:ascii="Arial" w:hAnsi="Arial" w:cs="Arial"/>
        </w:rPr>
        <w:t>odnose se na:</w:t>
      </w:r>
    </w:p>
    <w:p w14:paraId="005A9B54" w14:textId="7E7583C7" w:rsidR="00FD2B6D" w:rsidRPr="00D25E63" w:rsidRDefault="0050166D" w:rsidP="00FD2B6D">
      <w:pPr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57512678"/>
      <w:r w:rsidRPr="00B9550E">
        <w:rPr>
          <w:rFonts w:ascii="Arial" w:hAnsi="Arial" w:cs="Arial"/>
        </w:rPr>
        <w:t>p</w:t>
      </w:r>
      <w:r w:rsidR="00FD2B6D" w:rsidRPr="00B9550E">
        <w:rPr>
          <w:rFonts w:ascii="Arial" w:hAnsi="Arial" w:cs="Arial"/>
        </w:rPr>
        <w:t>omoći</w:t>
      </w:r>
      <w:r w:rsidRPr="00B9550E">
        <w:rPr>
          <w:rFonts w:ascii="Arial" w:hAnsi="Arial" w:cs="Arial"/>
        </w:rPr>
        <w:t xml:space="preserve"> iz inozemstva i od subjekata unutar općeg proračuna</w:t>
      </w:r>
      <w:bookmarkEnd w:id="0"/>
      <w:r w:rsidRPr="00B9550E">
        <w:rPr>
          <w:rFonts w:ascii="Arial" w:hAnsi="Arial" w:cs="Arial"/>
        </w:rPr>
        <w:t xml:space="preserve"> u</w:t>
      </w:r>
      <w:r w:rsidR="00FD2B6D" w:rsidRPr="00B9550E">
        <w:rPr>
          <w:rFonts w:ascii="Arial" w:hAnsi="Arial" w:cs="Arial"/>
        </w:rPr>
        <w:t xml:space="preserve"> iznosu </w:t>
      </w:r>
      <w:r w:rsidR="00180AA4" w:rsidRPr="00D25E63">
        <w:rPr>
          <w:rFonts w:ascii="Arial" w:hAnsi="Arial" w:cs="Arial"/>
        </w:rPr>
        <w:t>58.8</w:t>
      </w:r>
      <w:r w:rsidR="00067F4F">
        <w:rPr>
          <w:rFonts w:ascii="Arial" w:hAnsi="Arial" w:cs="Arial"/>
        </w:rPr>
        <w:t>6</w:t>
      </w:r>
      <w:r w:rsidR="00180AA4" w:rsidRPr="00D25E63">
        <w:rPr>
          <w:rFonts w:ascii="Arial" w:hAnsi="Arial" w:cs="Arial"/>
        </w:rPr>
        <w:t>0,00</w:t>
      </w:r>
      <w:r w:rsidR="001C4C3B" w:rsidRPr="00D25E63">
        <w:rPr>
          <w:rFonts w:ascii="Arial" w:hAnsi="Arial" w:cs="Arial"/>
        </w:rPr>
        <w:t xml:space="preserve"> </w:t>
      </w:r>
      <w:r w:rsidR="007F537F" w:rsidRPr="00D25E63">
        <w:rPr>
          <w:rFonts w:ascii="Arial" w:hAnsi="Arial" w:cs="Arial"/>
        </w:rPr>
        <w:t>eura</w:t>
      </w:r>
      <w:r w:rsidR="001C4C3B" w:rsidRPr="00D25E63">
        <w:rPr>
          <w:rFonts w:ascii="Arial" w:hAnsi="Arial" w:cs="Arial"/>
        </w:rPr>
        <w:t>,</w:t>
      </w:r>
    </w:p>
    <w:p w14:paraId="4B150787" w14:textId="71C71AB9" w:rsidR="0050166D" w:rsidRPr="00B9550E" w:rsidRDefault="0050166D" w:rsidP="00FD2B6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25E63">
        <w:rPr>
          <w:rFonts w:ascii="Arial" w:hAnsi="Arial" w:cs="Arial"/>
        </w:rPr>
        <w:t xml:space="preserve">prihodi od prodaje </w:t>
      </w:r>
      <w:r w:rsidRPr="00B9550E">
        <w:rPr>
          <w:rFonts w:ascii="Arial" w:hAnsi="Arial" w:cs="Arial"/>
        </w:rPr>
        <w:t xml:space="preserve">proizvoda i robe te pruženih usluga, prihodi od donacija te povrati po protestiranim jamstvima u iznosu </w:t>
      </w:r>
      <w:r w:rsidR="00067F4F" w:rsidRPr="00067F4F">
        <w:rPr>
          <w:rFonts w:ascii="Arial" w:hAnsi="Arial" w:cs="Arial"/>
        </w:rPr>
        <w:t>86.277,58</w:t>
      </w:r>
      <w:r w:rsidR="002A727B" w:rsidRPr="00067F4F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</w:p>
    <w:p w14:paraId="63A340AB" w14:textId="3ABEE6DF" w:rsidR="00D25E63" w:rsidRPr="00D25E63" w:rsidRDefault="00FD2B6D" w:rsidP="006B592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25E63">
        <w:rPr>
          <w:rFonts w:ascii="Arial" w:hAnsi="Arial" w:cs="Arial"/>
        </w:rPr>
        <w:t xml:space="preserve">prihodi iz nadležnog proračuna u iznosu </w:t>
      </w:r>
      <w:r w:rsidR="00067F4F">
        <w:rPr>
          <w:rFonts w:ascii="Arial" w:hAnsi="Arial" w:cs="Arial"/>
        </w:rPr>
        <w:t>348.191,28</w:t>
      </w:r>
      <w:r w:rsidR="002A727B" w:rsidRPr="00D25E63">
        <w:rPr>
          <w:rFonts w:ascii="Arial" w:hAnsi="Arial" w:cs="Arial"/>
        </w:rPr>
        <w:t xml:space="preserve"> </w:t>
      </w:r>
      <w:r w:rsidR="007F537F" w:rsidRPr="00D25E63">
        <w:rPr>
          <w:rFonts w:ascii="Arial" w:hAnsi="Arial" w:cs="Arial"/>
        </w:rPr>
        <w:t>eura</w:t>
      </w:r>
      <w:r w:rsidR="001C4C3B" w:rsidRPr="00D25E63">
        <w:rPr>
          <w:rFonts w:ascii="Arial" w:hAnsi="Arial" w:cs="Arial"/>
        </w:rPr>
        <w:t xml:space="preserve"> </w:t>
      </w:r>
    </w:p>
    <w:p w14:paraId="1AFF478C" w14:textId="43425AD4" w:rsidR="00274F07" w:rsidRPr="00D25E63" w:rsidRDefault="00274F07" w:rsidP="002A72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25E63">
        <w:rPr>
          <w:rFonts w:ascii="Arial" w:hAnsi="Arial" w:cs="Arial"/>
        </w:rPr>
        <w:t>prihodi od financijske imovine u iznosu od 444,61 eura</w:t>
      </w:r>
    </w:p>
    <w:p w14:paraId="32BC5F71" w14:textId="00520299" w:rsidR="00D25E63" w:rsidRPr="00D25E63" w:rsidRDefault="00274F07" w:rsidP="002A72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25E63">
        <w:rPr>
          <w:rFonts w:ascii="Arial" w:hAnsi="Arial" w:cs="Arial"/>
        </w:rPr>
        <w:t>prihodi po posebnim propisima u iznosu od 841,94 eur</w:t>
      </w:r>
      <w:r w:rsidR="00D0273C">
        <w:rPr>
          <w:rFonts w:ascii="Arial" w:hAnsi="Arial" w:cs="Arial"/>
        </w:rPr>
        <w:t>a</w:t>
      </w:r>
    </w:p>
    <w:p w14:paraId="02AEB244" w14:textId="653A4913" w:rsidR="00FD2B6D" w:rsidRPr="00D25E63" w:rsidRDefault="00D25E63" w:rsidP="002A727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25E63">
        <w:rPr>
          <w:rFonts w:ascii="Arial" w:hAnsi="Arial" w:cs="Arial"/>
        </w:rPr>
        <w:t>ostali prihodi u iznosu od 363,36 eur</w:t>
      </w:r>
      <w:r w:rsidR="00D0273C">
        <w:rPr>
          <w:rFonts w:ascii="Arial" w:hAnsi="Arial" w:cs="Arial"/>
        </w:rPr>
        <w:t>a</w:t>
      </w:r>
      <w:r w:rsidR="001C4C3B" w:rsidRPr="00D25E63">
        <w:rPr>
          <w:rFonts w:ascii="Arial" w:hAnsi="Arial" w:cs="Arial"/>
        </w:rPr>
        <w:t xml:space="preserve"> </w:t>
      </w:r>
    </w:p>
    <w:p w14:paraId="32B4F0AD" w14:textId="77777777" w:rsidR="005A610A" w:rsidRDefault="005A610A" w:rsidP="00214640">
      <w:pPr>
        <w:jc w:val="both"/>
        <w:rPr>
          <w:rFonts w:ascii="Arial" w:hAnsi="Arial" w:cs="Arial"/>
        </w:rPr>
      </w:pPr>
    </w:p>
    <w:p w14:paraId="09792800" w14:textId="3BD0B347" w:rsidR="00A76923" w:rsidRPr="00135FCB" w:rsidRDefault="00A76923" w:rsidP="00214640">
      <w:pPr>
        <w:jc w:val="both"/>
        <w:rPr>
          <w:rFonts w:ascii="Arial" w:hAnsi="Arial" w:cs="Arial"/>
        </w:rPr>
      </w:pPr>
      <w:r w:rsidRPr="00A96C62">
        <w:rPr>
          <w:rFonts w:ascii="Arial" w:hAnsi="Arial" w:cs="Arial"/>
          <w:b/>
          <w:bCs/>
        </w:rPr>
        <w:t>Tekuće pomoći iz inozemstva  i od subjekata unutar općeg proračuna</w:t>
      </w:r>
      <w:r w:rsidRPr="00135FCB">
        <w:rPr>
          <w:rFonts w:ascii="Arial" w:hAnsi="Arial" w:cs="Arial"/>
        </w:rPr>
        <w:t xml:space="preserve"> u 2025.g. iznose ukupno 58.860,00 eura i manj</w:t>
      </w:r>
      <w:r w:rsidR="00A96C62">
        <w:rPr>
          <w:rFonts w:ascii="Arial" w:hAnsi="Arial" w:cs="Arial"/>
        </w:rPr>
        <w:t>e</w:t>
      </w:r>
      <w:r w:rsidRPr="00135FCB">
        <w:rPr>
          <w:rFonts w:ascii="Arial" w:hAnsi="Arial" w:cs="Arial"/>
        </w:rPr>
        <w:t xml:space="preserve"> su za 6,24 % </w:t>
      </w:r>
      <w:r w:rsidR="00D0273C">
        <w:rPr>
          <w:rFonts w:ascii="Arial" w:hAnsi="Arial" w:cs="Arial"/>
        </w:rPr>
        <w:t>(</w:t>
      </w:r>
      <w:r w:rsidRPr="00135FCB">
        <w:rPr>
          <w:rFonts w:ascii="Arial" w:hAnsi="Arial" w:cs="Arial"/>
        </w:rPr>
        <w:t xml:space="preserve">3.919,42 </w:t>
      </w:r>
      <w:proofErr w:type="spellStart"/>
      <w:r w:rsidRPr="00135FCB">
        <w:rPr>
          <w:rFonts w:ascii="Arial" w:hAnsi="Arial" w:cs="Arial"/>
        </w:rPr>
        <w:t>eur</w:t>
      </w:r>
      <w:proofErr w:type="spellEnd"/>
      <w:r w:rsidR="00D0273C">
        <w:rPr>
          <w:rFonts w:ascii="Arial" w:hAnsi="Arial" w:cs="Arial"/>
        </w:rPr>
        <w:t xml:space="preserve">) </w:t>
      </w:r>
      <w:r w:rsidRPr="00135FCB">
        <w:rPr>
          <w:rFonts w:ascii="Arial" w:hAnsi="Arial" w:cs="Arial"/>
        </w:rPr>
        <w:t xml:space="preserve"> u odnosu na 2024.g.</w:t>
      </w:r>
    </w:p>
    <w:p w14:paraId="0D9D245D" w14:textId="77777777" w:rsidR="00A76923" w:rsidRDefault="00A76923" w:rsidP="00214640">
      <w:pPr>
        <w:jc w:val="both"/>
        <w:rPr>
          <w:rFonts w:ascii="Arial" w:hAnsi="Arial" w:cs="Arial"/>
          <w:b/>
          <w:bCs/>
          <w:color w:val="EE0000"/>
        </w:rPr>
      </w:pPr>
    </w:p>
    <w:p w14:paraId="1C950536" w14:textId="507A7E7D" w:rsidR="00E8568B" w:rsidRPr="00135FCB" w:rsidRDefault="005A610A" w:rsidP="00214640">
      <w:pPr>
        <w:jc w:val="both"/>
        <w:rPr>
          <w:rFonts w:ascii="Arial" w:hAnsi="Arial" w:cs="Arial"/>
        </w:rPr>
      </w:pPr>
      <w:r w:rsidRPr="00135FCB">
        <w:rPr>
          <w:rFonts w:ascii="Arial" w:hAnsi="Arial" w:cs="Arial"/>
          <w:b/>
          <w:bCs/>
        </w:rPr>
        <w:t>Tekuće pomoći proračunskim korisnicima iz proračuna koji im nije nadležan</w:t>
      </w:r>
      <w:r w:rsidR="00807EF0" w:rsidRPr="00135FCB">
        <w:rPr>
          <w:rFonts w:ascii="Arial" w:hAnsi="Arial" w:cs="Arial"/>
        </w:rPr>
        <w:t xml:space="preserve">, za razliku od 2024.g. kada nisu ostvareni, </w:t>
      </w:r>
      <w:r w:rsidR="00132656" w:rsidRPr="00135FCB">
        <w:rPr>
          <w:rFonts w:ascii="Arial" w:hAnsi="Arial" w:cs="Arial"/>
        </w:rPr>
        <w:t xml:space="preserve">u tekućoj godini </w:t>
      </w:r>
      <w:r w:rsidR="00E8568B" w:rsidRPr="00135FCB">
        <w:rPr>
          <w:rFonts w:ascii="Arial" w:hAnsi="Arial" w:cs="Arial"/>
        </w:rPr>
        <w:t>ostvar</w:t>
      </w:r>
      <w:r w:rsidR="00807EF0" w:rsidRPr="00135FCB">
        <w:rPr>
          <w:rFonts w:ascii="Arial" w:hAnsi="Arial" w:cs="Arial"/>
        </w:rPr>
        <w:t>e</w:t>
      </w:r>
      <w:r w:rsidR="00E8568B" w:rsidRPr="00135FCB">
        <w:rPr>
          <w:rFonts w:ascii="Arial" w:hAnsi="Arial" w:cs="Arial"/>
        </w:rPr>
        <w:t>ni su u iznosu od 13.434,36 eur</w:t>
      </w:r>
      <w:r w:rsidR="00D0273C">
        <w:rPr>
          <w:rFonts w:ascii="Arial" w:hAnsi="Arial" w:cs="Arial"/>
        </w:rPr>
        <w:t>a</w:t>
      </w:r>
      <w:r w:rsidR="00E8568B" w:rsidRPr="00135FCB">
        <w:rPr>
          <w:rFonts w:ascii="Arial" w:hAnsi="Arial" w:cs="Arial"/>
        </w:rPr>
        <w:t xml:space="preserve"> i </w:t>
      </w:r>
      <w:r w:rsidR="00807EF0" w:rsidRPr="00135FCB">
        <w:rPr>
          <w:rFonts w:ascii="Arial" w:hAnsi="Arial" w:cs="Arial"/>
        </w:rPr>
        <w:t xml:space="preserve">čine ih </w:t>
      </w:r>
      <w:r w:rsidR="00E8568B" w:rsidRPr="00135FCB">
        <w:rPr>
          <w:rFonts w:ascii="Arial" w:hAnsi="Arial" w:cs="Arial"/>
        </w:rPr>
        <w:t>prihod</w:t>
      </w:r>
      <w:r w:rsidR="00807EF0" w:rsidRPr="00135FCB">
        <w:rPr>
          <w:rFonts w:ascii="Arial" w:hAnsi="Arial" w:cs="Arial"/>
        </w:rPr>
        <w:t>i</w:t>
      </w:r>
      <w:r w:rsidR="00E8568B" w:rsidRPr="00135FCB">
        <w:rPr>
          <w:rFonts w:ascii="Arial" w:hAnsi="Arial" w:cs="Arial"/>
        </w:rPr>
        <w:t xml:space="preserve"> od:</w:t>
      </w:r>
    </w:p>
    <w:p w14:paraId="3D31FFB0" w14:textId="77777777" w:rsidR="00E8568B" w:rsidRPr="00135FCB" w:rsidRDefault="00E8568B" w:rsidP="00214640">
      <w:pPr>
        <w:jc w:val="both"/>
        <w:rPr>
          <w:rFonts w:ascii="Arial" w:hAnsi="Arial" w:cs="Arial"/>
        </w:rPr>
      </w:pPr>
    </w:p>
    <w:p w14:paraId="363F7AAC" w14:textId="38A19EDF" w:rsidR="00E8568B" w:rsidRPr="00135FCB" w:rsidRDefault="00E8568B" w:rsidP="00E8568B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135FCB">
        <w:rPr>
          <w:rFonts w:ascii="Arial" w:hAnsi="Arial" w:cs="Arial"/>
        </w:rPr>
        <w:t xml:space="preserve">MRRFEU SPINIT u iznosu od 7.554,36 </w:t>
      </w:r>
      <w:proofErr w:type="spellStart"/>
      <w:r w:rsidRPr="00135FCB">
        <w:rPr>
          <w:rFonts w:ascii="Arial" w:hAnsi="Arial" w:cs="Arial"/>
        </w:rPr>
        <w:t>eur</w:t>
      </w:r>
      <w:proofErr w:type="spellEnd"/>
    </w:p>
    <w:p w14:paraId="414442B2" w14:textId="4DD195C8" w:rsidR="00E8568B" w:rsidRPr="00135FCB" w:rsidRDefault="00E8568B" w:rsidP="00E8568B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135FCB">
        <w:rPr>
          <w:rFonts w:ascii="Arial" w:hAnsi="Arial" w:cs="Arial"/>
        </w:rPr>
        <w:t xml:space="preserve">HAVAC </w:t>
      </w:r>
      <w:proofErr w:type="spellStart"/>
      <w:r w:rsidRPr="00135FCB">
        <w:rPr>
          <w:rFonts w:ascii="Arial" w:hAnsi="Arial" w:cs="Arial"/>
        </w:rPr>
        <w:t>Inova</w:t>
      </w:r>
      <w:proofErr w:type="spellEnd"/>
      <w:r w:rsidRPr="00135FCB">
        <w:rPr>
          <w:rFonts w:ascii="Arial" w:hAnsi="Arial" w:cs="Arial"/>
        </w:rPr>
        <w:t xml:space="preserve"> u iznosu od 1.200,00 </w:t>
      </w:r>
      <w:proofErr w:type="spellStart"/>
      <w:r w:rsidRPr="00135FCB">
        <w:rPr>
          <w:rFonts w:ascii="Arial" w:hAnsi="Arial" w:cs="Arial"/>
        </w:rPr>
        <w:t>eur</w:t>
      </w:r>
      <w:proofErr w:type="spellEnd"/>
    </w:p>
    <w:p w14:paraId="56BC2609" w14:textId="4F23CFEB" w:rsidR="00E8568B" w:rsidRPr="00135FCB" w:rsidRDefault="00E8568B" w:rsidP="00E8568B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135FCB">
        <w:rPr>
          <w:rFonts w:ascii="Arial" w:hAnsi="Arial" w:cs="Arial"/>
        </w:rPr>
        <w:t xml:space="preserve">MRRFEU – SOCRAT u iznosu od 2.850,00 </w:t>
      </w:r>
      <w:proofErr w:type="spellStart"/>
      <w:r w:rsidRPr="00135FCB">
        <w:rPr>
          <w:rFonts w:ascii="Arial" w:hAnsi="Arial" w:cs="Arial"/>
        </w:rPr>
        <w:t>eur</w:t>
      </w:r>
      <w:proofErr w:type="spellEnd"/>
    </w:p>
    <w:p w14:paraId="551C72A1" w14:textId="08717C6F" w:rsidR="00807EF0" w:rsidRPr="00135FCB" w:rsidRDefault="00807EF0" w:rsidP="00E8568B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135FCB">
        <w:rPr>
          <w:rFonts w:ascii="Arial" w:hAnsi="Arial" w:cs="Arial"/>
        </w:rPr>
        <w:t xml:space="preserve">MRRFEU – IN4BLUE u iznosu od 1.830,00 </w:t>
      </w:r>
      <w:proofErr w:type="spellStart"/>
      <w:r w:rsidRPr="00135FCB">
        <w:rPr>
          <w:rFonts w:ascii="Arial" w:hAnsi="Arial" w:cs="Arial"/>
        </w:rPr>
        <w:t>eur</w:t>
      </w:r>
      <w:proofErr w:type="spellEnd"/>
      <w:r w:rsidRPr="00135FCB">
        <w:rPr>
          <w:rFonts w:ascii="Arial" w:hAnsi="Arial" w:cs="Arial"/>
        </w:rPr>
        <w:t>.</w:t>
      </w:r>
    </w:p>
    <w:p w14:paraId="0DDC6B34" w14:textId="77777777" w:rsidR="00807EF0" w:rsidRPr="00807EF0" w:rsidRDefault="00807EF0" w:rsidP="00807EF0">
      <w:pPr>
        <w:pStyle w:val="Odlomakpopisa"/>
        <w:jc w:val="both"/>
        <w:rPr>
          <w:rFonts w:ascii="Arial" w:hAnsi="Arial" w:cs="Arial"/>
          <w:color w:val="EE0000"/>
        </w:rPr>
      </w:pPr>
    </w:p>
    <w:p w14:paraId="5C926E3A" w14:textId="658FEE09" w:rsidR="00A76923" w:rsidRDefault="00E85133" w:rsidP="00CC25DC">
      <w:pPr>
        <w:jc w:val="both"/>
        <w:rPr>
          <w:rFonts w:ascii="Arial" w:hAnsi="Arial" w:cs="Arial"/>
        </w:rPr>
      </w:pPr>
      <w:bookmarkStart w:id="1" w:name="_Hlk125626540"/>
      <w:r w:rsidRPr="00401D62">
        <w:rPr>
          <w:rFonts w:ascii="Arial" w:hAnsi="Arial" w:cs="Arial"/>
          <w:b/>
        </w:rPr>
        <w:t>Tekuće pomoći temeljem prijenosa EU sredstava</w:t>
      </w:r>
      <w:r w:rsidRPr="00B9550E">
        <w:rPr>
          <w:rFonts w:ascii="Arial" w:hAnsi="Arial" w:cs="Arial"/>
        </w:rPr>
        <w:t xml:space="preserve"> ostvaren</w:t>
      </w:r>
      <w:r w:rsidR="00DB15B9">
        <w:rPr>
          <w:rFonts w:ascii="Arial" w:hAnsi="Arial" w:cs="Arial"/>
        </w:rPr>
        <w:t xml:space="preserve">e </w:t>
      </w:r>
      <w:r w:rsidRPr="00B9550E">
        <w:rPr>
          <w:rFonts w:ascii="Arial" w:hAnsi="Arial" w:cs="Arial"/>
        </w:rPr>
        <w:t xml:space="preserve">u iznosu </w:t>
      </w:r>
      <w:r w:rsidR="007E4721">
        <w:rPr>
          <w:rFonts w:ascii="Arial" w:hAnsi="Arial" w:cs="Arial"/>
        </w:rPr>
        <w:t xml:space="preserve">45.093,10 </w:t>
      </w:r>
      <w:r w:rsidR="007F537F">
        <w:rPr>
          <w:rFonts w:ascii="Arial" w:hAnsi="Arial" w:cs="Arial"/>
        </w:rPr>
        <w:t>eura</w:t>
      </w:r>
      <w:r w:rsidR="00517D4F">
        <w:rPr>
          <w:rFonts w:ascii="Arial" w:hAnsi="Arial" w:cs="Arial"/>
        </w:rPr>
        <w:t xml:space="preserve"> </w:t>
      </w:r>
      <w:bookmarkStart w:id="2" w:name="_Hlk94257863"/>
      <w:bookmarkEnd w:id="1"/>
      <w:r w:rsidR="00CC25DC" w:rsidRPr="00A76923">
        <w:rPr>
          <w:rFonts w:ascii="Arial" w:hAnsi="Arial" w:cs="Arial"/>
        </w:rPr>
        <w:t>i odnose se</w:t>
      </w:r>
      <w:r w:rsidR="00A76923">
        <w:rPr>
          <w:rFonts w:ascii="Arial" w:hAnsi="Arial" w:cs="Arial"/>
        </w:rPr>
        <w:t xml:space="preserve"> na:</w:t>
      </w:r>
    </w:p>
    <w:p w14:paraId="0F0F391F" w14:textId="69FA7C5F" w:rsidR="00A76923" w:rsidRDefault="00A76923" w:rsidP="00A7692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Razvojna agencija ZEDA – Projekt SPINIT u iznosu od 4.820,92 </w:t>
      </w:r>
      <w:proofErr w:type="spellStart"/>
      <w:r>
        <w:rPr>
          <w:rFonts w:ascii="Arial" w:hAnsi="Arial" w:cs="Arial"/>
        </w:rPr>
        <w:t>eur</w:t>
      </w:r>
      <w:proofErr w:type="spellEnd"/>
    </w:p>
    <w:p w14:paraId="474714DD" w14:textId="184CDEEB" w:rsidR="00A76923" w:rsidRDefault="00A76923" w:rsidP="00A7692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Istarska razvojna agencija – projekt IN4BLUE u iznosu od 15.942,55 </w:t>
      </w:r>
      <w:proofErr w:type="spellStart"/>
      <w:r>
        <w:rPr>
          <w:rFonts w:ascii="Arial" w:hAnsi="Arial" w:cs="Arial"/>
        </w:rPr>
        <w:t>eur</w:t>
      </w:r>
      <w:proofErr w:type="spellEnd"/>
    </w:p>
    <w:p w14:paraId="0641D1FF" w14:textId="7128126F" w:rsidR="007E4721" w:rsidRPr="00A76923" w:rsidRDefault="007E4721" w:rsidP="00A7692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7E4721">
        <w:rPr>
          <w:rFonts w:ascii="Arial" w:hAnsi="Arial" w:cs="Arial"/>
        </w:rPr>
        <w:t xml:space="preserve">Zaklada Pino </w:t>
      </w:r>
      <w:proofErr w:type="spellStart"/>
      <w:r w:rsidRPr="007E4721">
        <w:rPr>
          <w:rFonts w:ascii="Arial" w:hAnsi="Arial" w:cs="Arial"/>
        </w:rPr>
        <w:t>Pascali</w:t>
      </w:r>
      <w:proofErr w:type="spellEnd"/>
      <w:r w:rsidRPr="007E4721">
        <w:rPr>
          <w:rFonts w:ascii="Arial" w:hAnsi="Arial" w:cs="Arial"/>
        </w:rPr>
        <w:t>, Muzej suvremene umjetnost</w:t>
      </w:r>
      <w:r>
        <w:rPr>
          <w:rFonts w:ascii="Arial" w:hAnsi="Arial" w:cs="Arial"/>
        </w:rPr>
        <w:t xml:space="preserve">- projekt SOCRAT u iznosu od 24.329,63 </w:t>
      </w:r>
      <w:proofErr w:type="spellStart"/>
      <w:r>
        <w:rPr>
          <w:rFonts w:ascii="Arial" w:hAnsi="Arial" w:cs="Arial"/>
        </w:rPr>
        <w:t>eur</w:t>
      </w:r>
      <w:proofErr w:type="spellEnd"/>
    </w:p>
    <w:p w14:paraId="03A6FA0D" w14:textId="77777777" w:rsidR="00A76923" w:rsidRDefault="00A76923" w:rsidP="00CC25DC">
      <w:pPr>
        <w:jc w:val="both"/>
        <w:rPr>
          <w:rFonts w:ascii="Arial" w:hAnsi="Arial" w:cs="Arial"/>
        </w:rPr>
      </w:pPr>
    </w:p>
    <w:p w14:paraId="48366031" w14:textId="6A40CAD1" w:rsidR="00CC25DC" w:rsidRDefault="008F28C3" w:rsidP="00CC2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 posebnih propisima ostvareni su u iznos od 841,94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a odnose se na</w:t>
      </w:r>
      <w:r w:rsidR="00F8579A">
        <w:rPr>
          <w:rFonts w:ascii="Arial" w:hAnsi="Arial" w:cs="Arial"/>
        </w:rPr>
        <w:t xml:space="preserve"> refundaciju šteta od Wiener osiguranja</w:t>
      </w:r>
      <w:r w:rsidR="00875914">
        <w:rPr>
          <w:rFonts w:ascii="Arial" w:hAnsi="Arial" w:cs="Arial"/>
        </w:rPr>
        <w:t xml:space="preserve"> po kasko polici za štetu na službenom automobilu.</w:t>
      </w:r>
    </w:p>
    <w:p w14:paraId="13CF1770" w14:textId="77777777" w:rsidR="00875914" w:rsidRDefault="00875914" w:rsidP="00CC25DC">
      <w:pPr>
        <w:jc w:val="both"/>
        <w:rPr>
          <w:rFonts w:ascii="Arial" w:hAnsi="Arial" w:cs="Arial"/>
        </w:rPr>
      </w:pPr>
    </w:p>
    <w:p w14:paraId="7279F8C2" w14:textId="3FBD8EC9" w:rsidR="00875914" w:rsidRDefault="00875914" w:rsidP="00CC2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2025.g. na ime zateznih kamata naplaćen je iznos od 444,61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>.</w:t>
      </w:r>
    </w:p>
    <w:p w14:paraId="62CF40E7" w14:textId="77777777" w:rsidR="0011010E" w:rsidRDefault="0011010E" w:rsidP="00CC25DC">
      <w:pPr>
        <w:jc w:val="both"/>
        <w:rPr>
          <w:rFonts w:ascii="Arial" w:hAnsi="Arial" w:cs="Arial"/>
        </w:rPr>
      </w:pPr>
    </w:p>
    <w:p w14:paraId="5F26825F" w14:textId="20489C61" w:rsidR="0011010E" w:rsidRDefault="0011010E" w:rsidP="00CC2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Ostali prihodi u iznosu od 363,36 </w:t>
      </w:r>
      <w:proofErr w:type="spellStart"/>
      <w:r>
        <w:rPr>
          <w:rFonts w:ascii="Arial" w:hAnsi="Arial" w:cs="Arial"/>
        </w:rPr>
        <w:t>eur</w:t>
      </w:r>
      <w:proofErr w:type="spellEnd"/>
      <w:r>
        <w:rPr>
          <w:rFonts w:ascii="Arial" w:hAnsi="Arial" w:cs="Arial"/>
        </w:rPr>
        <w:t xml:space="preserve"> odnose se na prihode ostvarene u 2024.g.</w:t>
      </w:r>
    </w:p>
    <w:p w14:paraId="587A5BEC" w14:textId="69151755" w:rsidR="00352523" w:rsidRDefault="00352523" w:rsidP="00FD2B6D">
      <w:pPr>
        <w:jc w:val="both"/>
        <w:rPr>
          <w:rFonts w:ascii="Arial" w:hAnsi="Arial" w:cs="Arial"/>
          <w:b/>
          <w:bCs/>
        </w:rPr>
      </w:pPr>
    </w:p>
    <w:bookmarkEnd w:id="2"/>
    <w:p w14:paraId="7865F2F0" w14:textId="61B4E8D1" w:rsidR="00D47E24" w:rsidRDefault="00D47E24" w:rsidP="00E12590">
      <w:pPr>
        <w:pStyle w:val="xmsonormal"/>
        <w:jc w:val="both"/>
        <w:rPr>
          <w:rFonts w:ascii="Arial" w:hAnsi="Arial" w:cs="Arial"/>
          <w:sz w:val="24"/>
          <w:szCs w:val="24"/>
        </w:rPr>
      </w:pPr>
      <w:r w:rsidRPr="002B26A5">
        <w:rPr>
          <w:rFonts w:ascii="Arial" w:hAnsi="Arial" w:cs="Arial"/>
          <w:b/>
          <w:sz w:val="24"/>
          <w:szCs w:val="24"/>
        </w:rPr>
        <w:t>Prihodi od pruženih usluga</w:t>
      </w:r>
      <w:r w:rsidRPr="00B9550E">
        <w:rPr>
          <w:rFonts w:ascii="Arial" w:hAnsi="Arial" w:cs="Arial"/>
          <w:sz w:val="24"/>
          <w:szCs w:val="24"/>
        </w:rPr>
        <w:t xml:space="preserve"> </w:t>
      </w:r>
      <w:r w:rsidR="00CC25DC">
        <w:rPr>
          <w:rFonts w:ascii="Arial" w:hAnsi="Arial" w:cs="Arial"/>
          <w:sz w:val="24"/>
          <w:szCs w:val="24"/>
        </w:rPr>
        <w:t>u</w:t>
      </w:r>
      <w:r w:rsidRPr="00B9550E">
        <w:rPr>
          <w:rFonts w:ascii="Arial" w:hAnsi="Arial" w:cs="Arial"/>
          <w:sz w:val="24"/>
          <w:szCs w:val="24"/>
        </w:rPr>
        <w:t xml:space="preserve"> iznosu </w:t>
      </w:r>
      <w:r w:rsidR="00CC25DC">
        <w:rPr>
          <w:rFonts w:ascii="Arial" w:hAnsi="Arial" w:cs="Arial"/>
          <w:sz w:val="24"/>
          <w:szCs w:val="24"/>
        </w:rPr>
        <w:t xml:space="preserve">od </w:t>
      </w:r>
      <w:r w:rsidR="00A96C62" w:rsidRPr="00E44251">
        <w:rPr>
          <w:rFonts w:ascii="Arial" w:hAnsi="Arial" w:cs="Arial"/>
          <w:sz w:val="24"/>
          <w:szCs w:val="24"/>
        </w:rPr>
        <w:t>86</w:t>
      </w:r>
      <w:r w:rsidR="00E44251" w:rsidRPr="00E44251">
        <w:rPr>
          <w:rFonts w:ascii="Arial" w:hAnsi="Arial" w:cs="Arial"/>
          <w:sz w:val="24"/>
          <w:szCs w:val="24"/>
        </w:rPr>
        <w:t>.</w:t>
      </w:r>
      <w:r w:rsidR="00A96C62" w:rsidRPr="00E44251">
        <w:rPr>
          <w:rFonts w:ascii="Arial" w:hAnsi="Arial" w:cs="Arial"/>
          <w:sz w:val="24"/>
          <w:szCs w:val="24"/>
        </w:rPr>
        <w:t>277,58</w:t>
      </w:r>
      <w:r w:rsidR="001C02AE" w:rsidRPr="00E44251">
        <w:rPr>
          <w:rFonts w:ascii="Arial" w:hAnsi="Arial" w:cs="Arial"/>
          <w:sz w:val="24"/>
          <w:szCs w:val="24"/>
        </w:rPr>
        <w:t xml:space="preserve"> </w:t>
      </w:r>
      <w:r w:rsidR="007F537F" w:rsidRPr="00E44251">
        <w:rPr>
          <w:rFonts w:ascii="Arial" w:hAnsi="Arial" w:cs="Arial"/>
          <w:sz w:val="24"/>
          <w:szCs w:val="24"/>
        </w:rPr>
        <w:t>eura</w:t>
      </w:r>
      <w:r w:rsidR="00914C11" w:rsidRPr="00E44251">
        <w:rPr>
          <w:rFonts w:ascii="Arial" w:hAnsi="Arial" w:cs="Arial"/>
          <w:sz w:val="24"/>
          <w:szCs w:val="24"/>
        </w:rPr>
        <w:t xml:space="preserve"> </w:t>
      </w:r>
      <w:r w:rsidR="00AA2491">
        <w:rPr>
          <w:rFonts w:ascii="Arial" w:hAnsi="Arial" w:cs="Arial"/>
          <w:sz w:val="24"/>
          <w:szCs w:val="24"/>
        </w:rPr>
        <w:t xml:space="preserve">veći su </w:t>
      </w:r>
      <w:r w:rsidR="00E44251">
        <w:rPr>
          <w:rFonts w:ascii="Arial" w:hAnsi="Arial" w:cs="Arial"/>
          <w:sz w:val="24"/>
          <w:szCs w:val="24"/>
        </w:rPr>
        <w:t>24,30</w:t>
      </w:r>
      <w:r w:rsidR="00AA2491">
        <w:rPr>
          <w:rFonts w:ascii="Arial" w:hAnsi="Arial" w:cs="Arial"/>
          <w:sz w:val="24"/>
          <w:szCs w:val="24"/>
        </w:rPr>
        <w:t xml:space="preserve">% u odnosu na 2024.godinu. Navedeni prihodi odnose se na </w:t>
      </w:r>
      <w:r w:rsidR="00914C11" w:rsidRPr="00B9550E">
        <w:rPr>
          <w:rFonts w:ascii="Arial" w:hAnsi="Arial" w:cs="Arial"/>
          <w:sz w:val="24"/>
          <w:szCs w:val="24"/>
        </w:rPr>
        <w:t>prihod</w:t>
      </w:r>
      <w:r w:rsidR="00A6170A">
        <w:rPr>
          <w:rFonts w:ascii="Arial" w:hAnsi="Arial" w:cs="Arial"/>
          <w:sz w:val="24"/>
          <w:szCs w:val="24"/>
        </w:rPr>
        <w:t>e</w:t>
      </w:r>
      <w:r w:rsidR="00914C11" w:rsidRPr="00B9550E">
        <w:rPr>
          <w:rFonts w:ascii="Arial" w:hAnsi="Arial" w:cs="Arial"/>
          <w:sz w:val="24"/>
          <w:szCs w:val="24"/>
        </w:rPr>
        <w:t xml:space="preserve"> </w:t>
      </w:r>
      <w:r w:rsidR="00A6170A">
        <w:rPr>
          <w:rFonts w:ascii="Arial" w:hAnsi="Arial" w:cs="Arial"/>
          <w:sz w:val="24"/>
          <w:szCs w:val="24"/>
        </w:rPr>
        <w:t xml:space="preserve">od </w:t>
      </w:r>
      <w:r w:rsidR="00914C11" w:rsidRPr="00B9550E">
        <w:rPr>
          <w:rFonts w:ascii="Arial" w:hAnsi="Arial" w:cs="Arial"/>
          <w:sz w:val="24"/>
          <w:szCs w:val="24"/>
        </w:rPr>
        <w:t>iznajmljivanja prostora</w:t>
      </w:r>
      <w:r w:rsidR="00A6170A">
        <w:rPr>
          <w:rFonts w:ascii="Arial" w:hAnsi="Arial" w:cs="Arial"/>
          <w:sz w:val="24"/>
          <w:szCs w:val="24"/>
        </w:rPr>
        <w:t xml:space="preserve"> </w:t>
      </w:r>
      <w:r w:rsidR="00914C11" w:rsidRPr="00B9550E">
        <w:rPr>
          <w:rFonts w:ascii="Arial" w:hAnsi="Arial" w:cs="Arial"/>
          <w:sz w:val="24"/>
          <w:szCs w:val="24"/>
        </w:rPr>
        <w:t>i audiovizualne opreme</w:t>
      </w:r>
      <w:r w:rsidR="00D24A9D" w:rsidRPr="00B9550E">
        <w:rPr>
          <w:rFonts w:ascii="Arial" w:hAnsi="Arial" w:cs="Arial"/>
          <w:sz w:val="24"/>
          <w:szCs w:val="24"/>
        </w:rPr>
        <w:t>.</w:t>
      </w:r>
    </w:p>
    <w:p w14:paraId="4D6EA584" w14:textId="77777777" w:rsidR="00734DBD" w:rsidRDefault="00734DBD" w:rsidP="00E12590">
      <w:pPr>
        <w:pStyle w:val="xmsonormal"/>
        <w:jc w:val="both"/>
        <w:rPr>
          <w:rFonts w:ascii="Arial" w:hAnsi="Arial" w:cs="Arial"/>
          <w:sz w:val="24"/>
          <w:szCs w:val="24"/>
        </w:rPr>
      </w:pPr>
    </w:p>
    <w:p w14:paraId="77493FB1" w14:textId="376CCC2D" w:rsidR="00FD2B6D" w:rsidRDefault="00FD2B6D" w:rsidP="00FD2B6D">
      <w:pPr>
        <w:jc w:val="both"/>
        <w:rPr>
          <w:rFonts w:ascii="Arial" w:hAnsi="Arial" w:cs="Arial"/>
        </w:rPr>
      </w:pPr>
      <w:bookmarkStart w:id="3" w:name="_Hlk188901983"/>
      <w:r w:rsidRPr="00401D62">
        <w:rPr>
          <w:rFonts w:ascii="Arial" w:hAnsi="Arial" w:cs="Arial"/>
          <w:b/>
        </w:rPr>
        <w:t>Prihod</w:t>
      </w:r>
      <w:r w:rsidR="00914C11" w:rsidRPr="00401D62">
        <w:rPr>
          <w:rFonts w:ascii="Arial" w:hAnsi="Arial" w:cs="Arial"/>
          <w:b/>
        </w:rPr>
        <w:t>i</w:t>
      </w:r>
      <w:r w:rsidRPr="00401D62">
        <w:rPr>
          <w:rFonts w:ascii="Arial" w:hAnsi="Arial" w:cs="Arial"/>
          <w:b/>
        </w:rPr>
        <w:t xml:space="preserve"> iz</w:t>
      </w:r>
      <w:r w:rsidR="00914C11" w:rsidRPr="00401D62">
        <w:rPr>
          <w:rFonts w:ascii="Arial" w:hAnsi="Arial" w:cs="Arial"/>
          <w:b/>
        </w:rPr>
        <w:t xml:space="preserve"> nadležnog</w:t>
      </w:r>
      <w:r w:rsidRPr="00401D62">
        <w:rPr>
          <w:rFonts w:ascii="Arial" w:hAnsi="Arial" w:cs="Arial"/>
          <w:b/>
        </w:rPr>
        <w:t xml:space="preserve"> proračuna</w:t>
      </w:r>
      <w:r w:rsidR="001C02AE">
        <w:rPr>
          <w:rFonts w:ascii="Arial" w:hAnsi="Arial" w:cs="Arial"/>
          <w:b/>
        </w:rPr>
        <w:t xml:space="preserve"> za financiranje rashoda poslovanja</w:t>
      </w:r>
      <w:r w:rsidRPr="00B9550E">
        <w:rPr>
          <w:rFonts w:ascii="Arial" w:hAnsi="Arial" w:cs="Arial"/>
        </w:rPr>
        <w:t xml:space="preserve"> </w:t>
      </w:r>
      <w:r w:rsidR="00914C11" w:rsidRPr="00B9550E">
        <w:rPr>
          <w:rFonts w:ascii="Arial" w:hAnsi="Arial" w:cs="Arial"/>
        </w:rPr>
        <w:t xml:space="preserve">ostvareni u iznosu </w:t>
      </w:r>
      <w:r w:rsidR="00E44251">
        <w:rPr>
          <w:rFonts w:ascii="Arial" w:hAnsi="Arial" w:cs="Arial"/>
        </w:rPr>
        <w:t>348.191,28</w:t>
      </w:r>
      <w:r w:rsidR="001C02AE" w:rsidRPr="00E50C97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1C02AE">
        <w:rPr>
          <w:rFonts w:ascii="Arial" w:hAnsi="Arial" w:cs="Arial"/>
        </w:rPr>
        <w:t xml:space="preserve"> </w:t>
      </w:r>
      <w:r w:rsidR="0081598C">
        <w:rPr>
          <w:rFonts w:ascii="Arial" w:hAnsi="Arial" w:cs="Arial"/>
        </w:rPr>
        <w:t xml:space="preserve">i </w:t>
      </w:r>
      <w:r w:rsidR="00A62694">
        <w:rPr>
          <w:rFonts w:ascii="Arial" w:hAnsi="Arial" w:cs="Arial"/>
        </w:rPr>
        <w:t>veći</w:t>
      </w:r>
      <w:r w:rsidR="001C02AE">
        <w:rPr>
          <w:rFonts w:ascii="Arial" w:hAnsi="Arial" w:cs="Arial"/>
        </w:rPr>
        <w:t xml:space="preserve"> su za </w:t>
      </w:r>
      <w:r w:rsidR="000A5729">
        <w:rPr>
          <w:rFonts w:ascii="Arial" w:hAnsi="Arial" w:cs="Arial"/>
        </w:rPr>
        <w:t>16,80</w:t>
      </w:r>
      <w:r w:rsidR="00A62694">
        <w:rPr>
          <w:rFonts w:ascii="Arial" w:hAnsi="Arial" w:cs="Arial"/>
        </w:rPr>
        <w:t xml:space="preserve"> </w:t>
      </w:r>
      <w:r w:rsidR="001C02AE">
        <w:rPr>
          <w:rFonts w:ascii="Arial" w:hAnsi="Arial" w:cs="Arial"/>
        </w:rPr>
        <w:t>%</w:t>
      </w:r>
      <w:r w:rsidR="00E63295">
        <w:rPr>
          <w:rFonts w:ascii="Arial" w:hAnsi="Arial" w:cs="Arial"/>
        </w:rPr>
        <w:t xml:space="preserve"> </w:t>
      </w:r>
      <w:r w:rsidR="00B22AA2" w:rsidRPr="00B9550E">
        <w:rPr>
          <w:rFonts w:ascii="Arial" w:hAnsi="Arial" w:cs="Arial"/>
        </w:rPr>
        <w:t>u odnosu na prethodnu godinu</w:t>
      </w:r>
      <w:bookmarkEnd w:id="3"/>
      <w:r w:rsidRPr="00B9550E">
        <w:rPr>
          <w:rFonts w:ascii="Arial" w:hAnsi="Arial" w:cs="Arial"/>
        </w:rPr>
        <w:t>.</w:t>
      </w:r>
      <w:r w:rsidR="001C02AE">
        <w:rPr>
          <w:rFonts w:ascii="Arial" w:hAnsi="Arial" w:cs="Arial"/>
        </w:rPr>
        <w:t xml:space="preserve"> </w:t>
      </w:r>
      <w:r w:rsidR="00E63295">
        <w:rPr>
          <w:rFonts w:ascii="Arial" w:hAnsi="Arial" w:cs="Arial"/>
        </w:rPr>
        <w:t xml:space="preserve">Odnosi se na </w:t>
      </w:r>
      <w:r w:rsidR="007147DC">
        <w:rPr>
          <w:rFonts w:ascii="Arial" w:hAnsi="Arial" w:cs="Arial"/>
        </w:rPr>
        <w:t xml:space="preserve"> </w:t>
      </w:r>
      <w:r w:rsidR="00513FEA">
        <w:rPr>
          <w:rFonts w:ascii="Arial" w:hAnsi="Arial" w:cs="Arial"/>
        </w:rPr>
        <w:t xml:space="preserve">financiranje redovne djelatnosti ustanove u iznosu 247.151,86 eura i </w:t>
      </w:r>
      <w:proofErr w:type="spellStart"/>
      <w:r w:rsidR="00BB3EF9">
        <w:rPr>
          <w:rFonts w:ascii="Arial" w:hAnsi="Arial" w:cs="Arial"/>
        </w:rPr>
        <w:t>pred</w:t>
      </w:r>
      <w:r w:rsidR="00A62694">
        <w:rPr>
          <w:rFonts w:ascii="Arial" w:hAnsi="Arial" w:cs="Arial"/>
        </w:rPr>
        <w:t>financiranj</w:t>
      </w:r>
      <w:r w:rsidR="007147DC">
        <w:rPr>
          <w:rFonts w:ascii="Arial" w:hAnsi="Arial" w:cs="Arial"/>
        </w:rPr>
        <w:t>e</w:t>
      </w:r>
      <w:proofErr w:type="spellEnd"/>
      <w:r w:rsidR="007147DC">
        <w:rPr>
          <w:rFonts w:ascii="Arial" w:hAnsi="Arial" w:cs="Arial"/>
        </w:rPr>
        <w:t xml:space="preserve"> </w:t>
      </w:r>
      <w:r w:rsidR="00BB3EF9">
        <w:rPr>
          <w:rFonts w:ascii="Arial" w:hAnsi="Arial" w:cs="Arial"/>
        </w:rPr>
        <w:t>EU projekata</w:t>
      </w:r>
      <w:r w:rsidR="00E8700D">
        <w:rPr>
          <w:rFonts w:ascii="Arial" w:hAnsi="Arial" w:cs="Arial"/>
        </w:rPr>
        <w:t xml:space="preserve"> u iznosu 101.039,42 eura </w:t>
      </w:r>
      <w:r w:rsidR="00E63295">
        <w:rPr>
          <w:rFonts w:ascii="Arial" w:hAnsi="Arial" w:cs="Arial"/>
        </w:rPr>
        <w:t xml:space="preserve"> - </w:t>
      </w:r>
      <w:proofErr w:type="spellStart"/>
      <w:r w:rsidR="00BB3EF9">
        <w:rPr>
          <w:rFonts w:ascii="Arial" w:hAnsi="Arial" w:cs="Arial"/>
        </w:rPr>
        <w:t>SpinIT</w:t>
      </w:r>
      <w:proofErr w:type="spellEnd"/>
      <w:r w:rsidR="00BB3EF9">
        <w:rPr>
          <w:rFonts w:ascii="Arial" w:hAnsi="Arial" w:cs="Arial"/>
        </w:rPr>
        <w:t>, IN4BLUE</w:t>
      </w:r>
      <w:r w:rsidR="00E63295">
        <w:rPr>
          <w:rFonts w:ascii="Arial" w:hAnsi="Arial" w:cs="Arial"/>
        </w:rPr>
        <w:t>,</w:t>
      </w:r>
      <w:r w:rsidR="00BB3EF9">
        <w:rPr>
          <w:rFonts w:ascii="Arial" w:hAnsi="Arial" w:cs="Arial"/>
        </w:rPr>
        <w:t xml:space="preserve"> </w:t>
      </w:r>
      <w:proofErr w:type="spellStart"/>
      <w:r w:rsidR="00BB3EF9">
        <w:rPr>
          <w:rFonts w:ascii="Arial" w:hAnsi="Arial" w:cs="Arial"/>
        </w:rPr>
        <w:t>Socrat</w:t>
      </w:r>
      <w:proofErr w:type="spellEnd"/>
      <w:r w:rsidR="00E63295">
        <w:rPr>
          <w:rFonts w:ascii="Arial" w:hAnsi="Arial" w:cs="Arial"/>
        </w:rPr>
        <w:t xml:space="preserve"> i </w:t>
      </w:r>
      <w:proofErr w:type="spellStart"/>
      <w:r w:rsidR="00E63295">
        <w:rPr>
          <w:rFonts w:ascii="Arial" w:hAnsi="Arial" w:cs="Arial"/>
        </w:rPr>
        <w:t>Lead</w:t>
      </w:r>
      <w:proofErr w:type="spellEnd"/>
      <w:r w:rsidR="00E63295">
        <w:rPr>
          <w:rFonts w:ascii="Arial" w:hAnsi="Arial" w:cs="Arial"/>
        </w:rPr>
        <w:t xml:space="preserve"> </w:t>
      </w:r>
      <w:proofErr w:type="spellStart"/>
      <w:r w:rsidR="0081598C">
        <w:rPr>
          <w:rFonts w:ascii="Arial" w:hAnsi="Arial" w:cs="Arial"/>
        </w:rPr>
        <w:t>e</w:t>
      </w:r>
      <w:r w:rsidR="00E63295">
        <w:rPr>
          <w:rFonts w:ascii="Arial" w:hAnsi="Arial" w:cs="Arial"/>
        </w:rPr>
        <w:t>xport</w:t>
      </w:r>
      <w:proofErr w:type="spellEnd"/>
      <w:r w:rsidR="00CA5668">
        <w:rPr>
          <w:rFonts w:ascii="Arial" w:hAnsi="Arial" w:cs="Arial"/>
        </w:rPr>
        <w:t xml:space="preserve">. </w:t>
      </w:r>
      <w:proofErr w:type="spellStart"/>
      <w:r w:rsidR="00BB3EF9">
        <w:rPr>
          <w:rFonts w:ascii="Arial" w:hAnsi="Arial" w:cs="Arial"/>
          <w:bCs/>
        </w:rPr>
        <w:t>Predfinanciranje</w:t>
      </w:r>
      <w:proofErr w:type="spellEnd"/>
      <w:r w:rsidR="00BB3EF9">
        <w:rPr>
          <w:rFonts w:ascii="Arial" w:hAnsi="Arial" w:cs="Arial"/>
          <w:bCs/>
        </w:rPr>
        <w:t xml:space="preserve"> projektnih aktivnosti iz proračuna Zadarske županije potrebno je za održavanje likvidnosti projekata čija sredstva će biti refundirana od strane ugovornih tijela temeljem Zahtjeva za nadoknadu sredstava.</w:t>
      </w:r>
    </w:p>
    <w:p w14:paraId="3915A16A" w14:textId="5DCA711C" w:rsidR="00DD478E" w:rsidRDefault="00DD478E" w:rsidP="00FD2B6D">
      <w:pPr>
        <w:jc w:val="both"/>
        <w:rPr>
          <w:rFonts w:ascii="Arial" w:hAnsi="Arial" w:cs="Arial"/>
        </w:rPr>
      </w:pPr>
    </w:p>
    <w:p w14:paraId="11AC9D02" w14:textId="7328AA68" w:rsidR="009B239A" w:rsidRPr="00000048" w:rsidRDefault="009B239A" w:rsidP="009B239A">
      <w:pPr>
        <w:jc w:val="both"/>
        <w:rPr>
          <w:rFonts w:ascii="Arial" w:hAnsi="Arial" w:cs="Arial"/>
        </w:rPr>
      </w:pPr>
      <w:r w:rsidRPr="00000048">
        <w:rPr>
          <w:rFonts w:ascii="Arial" w:hAnsi="Arial" w:cs="Arial"/>
          <w:b/>
        </w:rPr>
        <w:t>Rashodi poslovanja</w:t>
      </w:r>
      <w:r w:rsidRPr="00000048">
        <w:rPr>
          <w:rFonts w:ascii="Arial" w:hAnsi="Arial" w:cs="Arial"/>
        </w:rPr>
        <w:t xml:space="preserve"> iznose </w:t>
      </w:r>
      <w:r w:rsidR="00DF503B">
        <w:rPr>
          <w:rFonts w:ascii="Arial" w:hAnsi="Arial" w:cs="Arial"/>
        </w:rPr>
        <w:t>530.151,48</w:t>
      </w:r>
      <w:r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000048">
        <w:rPr>
          <w:rFonts w:ascii="Arial" w:hAnsi="Arial" w:cs="Arial"/>
        </w:rPr>
        <w:t xml:space="preserve"> i veći su za </w:t>
      </w:r>
      <w:r w:rsidR="00836E97">
        <w:rPr>
          <w:rFonts w:ascii="Arial" w:hAnsi="Arial" w:cs="Arial"/>
        </w:rPr>
        <w:t>13,39</w:t>
      </w:r>
      <w:r w:rsidRPr="00000048">
        <w:rPr>
          <w:rFonts w:ascii="Arial" w:hAnsi="Arial" w:cs="Arial"/>
        </w:rPr>
        <w:t xml:space="preserve">% </w:t>
      </w:r>
      <w:r w:rsidR="00836E97">
        <w:rPr>
          <w:rFonts w:ascii="Arial" w:hAnsi="Arial" w:cs="Arial"/>
        </w:rPr>
        <w:t xml:space="preserve">(62.621,64 </w:t>
      </w:r>
      <w:proofErr w:type="spellStart"/>
      <w:r w:rsidR="00836E97">
        <w:rPr>
          <w:rFonts w:ascii="Arial" w:hAnsi="Arial" w:cs="Arial"/>
        </w:rPr>
        <w:t>eur</w:t>
      </w:r>
      <w:proofErr w:type="spellEnd"/>
      <w:r w:rsidR="00836E97">
        <w:rPr>
          <w:rFonts w:ascii="Arial" w:hAnsi="Arial" w:cs="Arial"/>
        </w:rPr>
        <w:t xml:space="preserve">) </w:t>
      </w:r>
      <w:r w:rsidRPr="00000048">
        <w:rPr>
          <w:rFonts w:ascii="Arial" w:hAnsi="Arial" w:cs="Arial"/>
        </w:rPr>
        <w:t>u odnosu na prethodnu godinu, odnose se na:</w:t>
      </w:r>
    </w:p>
    <w:p w14:paraId="26102381" w14:textId="2E5AE14A" w:rsidR="009B239A" w:rsidRPr="00000048" w:rsidRDefault="009B239A" w:rsidP="009B239A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000048">
        <w:rPr>
          <w:rFonts w:ascii="Arial" w:hAnsi="Arial" w:cs="Arial"/>
        </w:rPr>
        <w:t xml:space="preserve">rashode za zaposlene u iznosu od </w:t>
      </w:r>
      <w:r w:rsidR="00836E97">
        <w:rPr>
          <w:rFonts w:ascii="Arial" w:hAnsi="Arial" w:cs="Arial"/>
        </w:rPr>
        <w:t>350.300,69</w:t>
      </w:r>
      <w:r w:rsidRPr="00000048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</w:p>
    <w:p w14:paraId="542ED42B" w14:textId="7510ACC8" w:rsidR="009B239A" w:rsidRDefault="009B239A" w:rsidP="009B239A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000048">
        <w:rPr>
          <w:rFonts w:ascii="Arial" w:hAnsi="Arial" w:cs="Arial"/>
        </w:rPr>
        <w:t xml:space="preserve">materijalne rashode u iznosu od </w:t>
      </w:r>
      <w:r w:rsidR="00836E97">
        <w:rPr>
          <w:rFonts w:ascii="Arial" w:hAnsi="Arial" w:cs="Arial"/>
        </w:rPr>
        <w:t>179.850,79</w:t>
      </w:r>
      <w:r w:rsidRPr="00000048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</w:p>
    <w:p w14:paraId="272C00CA" w14:textId="06FF7D15" w:rsidR="009B239A" w:rsidRPr="00000048" w:rsidRDefault="009B239A" w:rsidP="009B239A">
      <w:pPr>
        <w:jc w:val="both"/>
        <w:rPr>
          <w:rFonts w:ascii="Arial" w:hAnsi="Arial" w:cs="Arial"/>
        </w:rPr>
      </w:pPr>
      <w:r w:rsidRPr="00CA5ACD">
        <w:rPr>
          <w:rFonts w:ascii="Arial" w:hAnsi="Arial" w:cs="Arial"/>
        </w:rPr>
        <w:t>Povećanje se najvećim dijelom odnosi na rashode za zaposlene</w:t>
      </w:r>
      <w:r w:rsidR="007147DC">
        <w:rPr>
          <w:rFonts w:ascii="Arial" w:hAnsi="Arial" w:cs="Arial"/>
        </w:rPr>
        <w:t>.</w:t>
      </w:r>
    </w:p>
    <w:p w14:paraId="1F7619E9" w14:textId="5AA25606" w:rsidR="00B22AA2" w:rsidRDefault="00B22AA2" w:rsidP="00B22AA2">
      <w:pPr>
        <w:pStyle w:val="xmsonormal"/>
        <w:jc w:val="both"/>
        <w:rPr>
          <w:rFonts w:ascii="Arial" w:hAnsi="Arial" w:cs="Arial"/>
          <w:b/>
          <w:bCs/>
          <w:sz w:val="24"/>
          <w:szCs w:val="24"/>
        </w:rPr>
      </w:pPr>
    </w:p>
    <w:p w14:paraId="65374E15" w14:textId="1FDB3033" w:rsidR="00BB3EF9" w:rsidRDefault="00D05E0F" w:rsidP="00BB3EF9">
      <w:pPr>
        <w:jc w:val="both"/>
        <w:rPr>
          <w:rFonts w:ascii="Arial" w:hAnsi="Arial" w:cs="Arial"/>
        </w:rPr>
      </w:pPr>
      <w:r w:rsidRPr="00627287">
        <w:rPr>
          <w:rFonts w:ascii="Arial" w:hAnsi="Arial" w:cs="Arial"/>
          <w:b/>
          <w:bCs/>
        </w:rPr>
        <w:t>Rashodi za zaposlene</w:t>
      </w:r>
      <w:r w:rsidR="00B22AA2" w:rsidRPr="00627287">
        <w:rPr>
          <w:rFonts w:ascii="Arial" w:hAnsi="Arial" w:cs="Arial"/>
          <w:bCs/>
        </w:rPr>
        <w:t xml:space="preserve"> </w:t>
      </w:r>
      <w:r w:rsidR="007E1386" w:rsidRPr="00627287">
        <w:rPr>
          <w:rFonts w:ascii="Arial" w:hAnsi="Arial" w:cs="Arial"/>
          <w:bCs/>
        </w:rPr>
        <w:t>izvršeni su</w:t>
      </w:r>
      <w:r w:rsidR="00B22AA2" w:rsidRPr="00627287">
        <w:rPr>
          <w:rFonts w:ascii="Arial" w:hAnsi="Arial" w:cs="Arial"/>
          <w:bCs/>
        </w:rPr>
        <w:t xml:space="preserve"> </w:t>
      </w:r>
      <w:r w:rsidRPr="00627287">
        <w:rPr>
          <w:rFonts w:ascii="Arial" w:hAnsi="Arial" w:cs="Arial"/>
          <w:bCs/>
        </w:rPr>
        <w:t xml:space="preserve">u iznosu </w:t>
      </w:r>
      <w:r w:rsidR="0059405D" w:rsidRPr="00627287">
        <w:rPr>
          <w:rFonts w:ascii="Arial" w:hAnsi="Arial" w:cs="Arial"/>
          <w:bCs/>
        </w:rPr>
        <w:t>350.300,69</w:t>
      </w:r>
      <w:r w:rsidR="009B239A" w:rsidRPr="00627287">
        <w:rPr>
          <w:rFonts w:ascii="Arial" w:hAnsi="Arial" w:cs="Arial"/>
          <w:bCs/>
        </w:rPr>
        <w:t xml:space="preserve"> </w:t>
      </w:r>
      <w:r w:rsidR="007F537F" w:rsidRPr="00627287">
        <w:rPr>
          <w:rFonts w:ascii="Arial" w:hAnsi="Arial" w:cs="Arial"/>
          <w:bCs/>
        </w:rPr>
        <w:t>eura</w:t>
      </w:r>
      <w:r w:rsidRPr="00627287">
        <w:rPr>
          <w:rFonts w:ascii="Arial" w:hAnsi="Arial" w:cs="Arial"/>
          <w:bCs/>
        </w:rPr>
        <w:t xml:space="preserve"> </w:t>
      </w:r>
      <w:r w:rsidR="00517E33" w:rsidRPr="00627287">
        <w:rPr>
          <w:rFonts w:ascii="Arial" w:hAnsi="Arial" w:cs="Arial"/>
          <w:bCs/>
        </w:rPr>
        <w:t xml:space="preserve">veći su </w:t>
      </w:r>
      <w:r w:rsidRPr="00627287">
        <w:rPr>
          <w:rFonts w:ascii="Arial" w:hAnsi="Arial" w:cs="Arial"/>
          <w:bCs/>
        </w:rPr>
        <w:t xml:space="preserve">za </w:t>
      </w:r>
      <w:r w:rsidR="007E1386" w:rsidRPr="00627287">
        <w:rPr>
          <w:rFonts w:ascii="Arial" w:hAnsi="Arial" w:cs="Arial"/>
          <w:bCs/>
        </w:rPr>
        <w:t>21,23</w:t>
      </w:r>
      <w:r w:rsidR="00A62694" w:rsidRPr="00627287">
        <w:rPr>
          <w:rFonts w:ascii="Arial" w:hAnsi="Arial" w:cs="Arial"/>
          <w:bCs/>
        </w:rPr>
        <w:t xml:space="preserve"> </w:t>
      </w:r>
      <w:r w:rsidRPr="00627287">
        <w:rPr>
          <w:rFonts w:ascii="Arial" w:hAnsi="Arial" w:cs="Arial"/>
          <w:bCs/>
        </w:rPr>
        <w:t>%</w:t>
      </w:r>
      <w:r w:rsidR="007E1386" w:rsidRPr="00627287">
        <w:rPr>
          <w:rFonts w:ascii="Arial" w:hAnsi="Arial" w:cs="Arial"/>
          <w:bCs/>
        </w:rPr>
        <w:t xml:space="preserve"> odnosno 61.351,00 eur</w:t>
      </w:r>
      <w:r w:rsidR="00D0273C">
        <w:rPr>
          <w:rFonts w:ascii="Arial" w:hAnsi="Arial" w:cs="Arial"/>
          <w:bCs/>
        </w:rPr>
        <w:t>a</w:t>
      </w:r>
      <w:r w:rsidRPr="00627287">
        <w:rPr>
          <w:rFonts w:ascii="Arial" w:hAnsi="Arial" w:cs="Arial"/>
          <w:bCs/>
        </w:rPr>
        <w:t xml:space="preserve"> u odnosu na prethodnu godinu</w:t>
      </w:r>
      <w:r w:rsidR="00BB3EF9" w:rsidRPr="00627287">
        <w:rPr>
          <w:rFonts w:ascii="Arial" w:hAnsi="Arial" w:cs="Arial"/>
          <w:bCs/>
        </w:rPr>
        <w:t>.</w:t>
      </w:r>
      <w:r w:rsidRPr="00627287">
        <w:rPr>
          <w:rFonts w:ascii="Arial" w:hAnsi="Arial" w:cs="Arial"/>
          <w:bCs/>
        </w:rPr>
        <w:t xml:space="preserve"> </w:t>
      </w:r>
      <w:r w:rsidR="00BB3EF9" w:rsidRPr="00627287">
        <w:rPr>
          <w:rFonts w:ascii="Arial" w:hAnsi="Arial" w:cs="Arial"/>
        </w:rPr>
        <w:t xml:space="preserve">Navedeno povećanje rezultat je zaposlenja </w:t>
      </w:r>
      <w:r w:rsidR="0016176E">
        <w:rPr>
          <w:rFonts w:ascii="Arial" w:hAnsi="Arial" w:cs="Arial"/>
        </w:rPr>
        <w:t>tri</w:t>
      </w:r>
      <w:r w:rsidR="00BB3EF9" w:rsidRPr="00627287">
        <w:rPr>
          <w:rFonts w:ascii="Arial" w:hAnsi="Arial" w:cs="Arial"/>
        </w:rPr>
        <w:t xml:space="preserve"> nov</w:t>
      </w:r>
      <w:r w:rsidR="0016176E">
        <w:rPr>
          <w:rFonts w:ascii="Arial" w:hAnsi="Arial" w:cs="Arial"/>
        </w:rPr>
        <w:t>a</w:t>
      </w:r>
      <w:r w:rsidR="00BB3EF9" w:rsidRPr="00627287">
        <w:rPr>
          <w:rFonts w:ascii="Arial" w:hAnsi="Arial" w:cs="Arial"/>
        </w:rPr>
        <w:t xml:space="preserve"> djelatnika u odnosu na prethodno izvještajno razdoblje</w:t>
      </w:r>
      <w:r w:rsidR="00E83B80">
        <w:rPr>
          <w:rFonts w:ascii="Arial" w:hAnsi="Arial" w:cs="Arial"/>
        </w:rPr>
        <w:t xml:space="preserve"> i povećanje osnovice za obračun plaća</w:t>
      </w:r>
      <w:r w:rsidR="007E1386" w:rsidRPr="00627287">
        <w:rPr>
          <w:rFonts w:ascii="Arial" w:hAnsi="Arial" w:cs="Arial"/>
        </w:rPr>
        <w:t>.</w:t>
      </w:r>
      <w:r w:rsidR="00BB3EF9" w:rsidRPr="00627287">
        <w:rPr>
          <w:rFonts w:ascii="Arial" w:hAnsi="Arial" w:cs="Arial"/>
        </w:rPr>
        <w:t xml:space="preserve"> Rashodi za zaposlene se odnose na plaće za redovan rad, doprinosi na plaće te ostali rashodi za zaposlene.</w:t>
      </w:r>
    </w:p>
    <w:p w14:paraId="4B7D7117" w14:textId="77777777" w:rsidR="00BB3EF9" w:rsidRDefault="00BB3EF9" w:rsidP="00BB3EF9">
      <w:pPr>
        <w:jc w:val="both"/>
        <w:rPr>
          <w:rFonts w:ascii="Arial" w:hAnsi="Arial" w:cs="Arial"/>
        </w:rPr>
      </w:pPr>
    </w:p>
    <w:p w14:paraId="6E25FDEE" w14:textId="46425F09" w:rsidR="00BB3EF9" w:rsidRDefault="00BB3EF9" w:rsidP="00BB3EF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Ostali rashodi za zaposlene </w:t>
      </w:r>
      <w:r w:rsidR="007E1386">
        <w:rPr>
          <w:rFonts w:ascii="Arial" w:hAnsi="Arial" w:cs="Arial"/>
        </w:rPr>
        <w:t>izvršeni</w:t>
      </w:r>
      <w:r>
        <w:rPr>
          <w:rFonts w:ascii="Arial" w:hAnsi="Arial" w:cs="Arial"/>
        </w:rPr>
        <w:t xml:space="preserve"> su u </w:t>
      </w:r>
      <w:r w:rsidRPr="00342ACC">
        <w:rPr>
          <w:rFonts w:ascii="Arial" w:hAnsi="Arial" w:cs="Arial"/>
        </w:rPr>
        <w:t xml:space="preserve">iznosu od </w:t>
      </w:r>
      <w:r w:rsidR="00342ACC" w:rsidRPr="00342ACC">
        <w:rPr>
          <w:rFonts w:ascii="Arial" w:hAnsi="Arial" w:cs="Arial"/>
        </w:rPr>
        <w:t>21.617,85</w:t>
      </w:r>
      <w:r w:rsidRPr="00342ACC">
        <w:rPr>
          <w:rFonts w:ascii="Arial" w:hAnsi="Arial" w:cs="Arial"/>
        </w:rPr>
        <w:t xml:space="preserve"> </w:t>
      </w:r>
      <w:r w:rsidR="007F537F" w:rsidRPr="00342ACC">
        <w:rPr>
          <w:rFonts w:ascii="Arial" w:hAnsi="Arial" w:cs="Arial"/>
        </w:rPr>
        <w:t>eura</w:t>
      </w:r>
      <w:r>
        <w:rPr>
          <w:rFonts w:ascii="Arial" w:hAnsi="Arial" w:cs="Arial"/>
        </w:rPr>
        <w:t xml:space="preserve"> i veći za </w:t>
      </w:r>
      <w:r w:rsidR="00342ACC">
        <w:rPr>
          <w:rFonts w:ascii="Arial" w:hAnsi="Arial" w:cs="Arial"/>
        </w:rPr>
        <w:t>17,99</w:t>
      </w:r>
      <w:r>
        <w:rPr>
          <w:rFonts w:ascii="Arial" w:hAnsi="Arial" w:cs="Arial"/>
        </w:rPr>
        <w:t xml:space="preserve">% u odnosu na prethodnu godinu, a razlog navedenom je </w:t>
      </w:r>
      <w:r w:rsidRPr="004D6D24">
        <w:rPr>
          <w:rFonts w:ascii="Arial" w:hAnsi="Arial" w:cs="Arial"/>
        </w:rPr>
        <w:t>veći broj djelatnika u odnosu na prethodno izvještajno razdoblje.</w:t>
      </w:r>
      <w:r>
        <w:rPr>
          <w:rFonts w:ascii="Arial" w:hAnsi="Arial" w:cs="Arial"/>
        </w:rPr>
        <w:t xml:space="preserve">  </w:t>
      </w:r>
    </w:p>
    <w:p w14:paraId="3C4767C1" w14:textId="15BB79E3" w:rsidR="00D05E0F" w:rsidRPr="00B9550E" w:rsidRDefault="00D05E0F" w:rsidP="00D05E0F">
      <w:pPr>
        <w:jc w:val="both"/>
        <w:rPr>
          <w:rFonts w:ascii="Arial" w:hAnsi="Arial" w:cs="Arial"/>
        </w:rPr>
      </w:pPr>
    </w:p>
    <w:p w14:paraId="5CF0FCE3" w14:textId="1B3A267B" w:rsidR="0073545E" w:rsidRDefault="00E003E3" w:rsidP="0073545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Službena putovanja </w:t>
      </w:r>
      <w:r w:rsidR="0032287B">
        <w:rPr>
          <w:rFonts w:ascii="Arial" w:hAnsi="Arial" w:cs="Arial"/>
          <w:bCs/>
        </w:rPr>
        <w:t>izvršena su</w:t>
      </w:r>
      <w:r w:rsidRPr="00B9550E">
        <w:rPr>
          <w:rFonts w:ascii="Arial" w:hAnsi="Arial" w:cs="Arial"/>
          <w:bCs/>
        </w:rPr>
        <w:t xml:space="preserve"> u iznosu </w:t>
      </w:r>
      <w:r w:rsidR="00ED6257">
        <w:rPr>
          <w:rFonts w:ascii="Arial" w:hAnsi="Arial" w:cs="Arial"/>
          <w:bCs/>
        </w:rPr>
        <w:t xml:space="preserve">6.666,19 </w:t>
      </w:r>
      <w:r w:rsidR="007F537F">
        <w:rPr>
          <w:rFonts w:ascii="Arial" w:hAnsi="Arial" w:cs="Arial"/>
          <w:bCs/>
        </w:rPr>
        <w:t>eura</w:t>
      </w:r>
      <w:r w:rsidRPr="00B9550E">
        <w:rPr>
          <w:rFonts w:ascii="Arial" w:hAnsi="Arial" w:cs="Arial"/>
          <w:bCs/>
        </w:rPr>
        <w:t xml:space="preserve"> </w:t>
      </w:r>
      <w:r w:rsidR="00ED6257">
        <w:rPr>
          <w:rFonts w:ascii="Arial" w:hAnsi="Arial" w:cs="Arial"/>
          <w:bCs/>
        </w:rPr>
        <w:t xml:space="preserve">manja </w:t>
      </w:r>
      <w:r>
        <w:rPr>
          <w:rFonts w:ascii="Arial" w:hAnsi="Arial" w:cs="Arial"/>
          <w:bCs/>
        </w:rPr>
        <w:t xml:space="preserve">su </w:t>
      </w:r>
      <w:r w:rsidRPr="00B9550E">
        <w:rPr>
          <w:rFonts w:ascii="Arial" w:hAnsi="Arial" w:cs="Arial"/>
          <w:bCs/>
        </w:rPr>
        <w:t xml:space="preserve">za </w:t>
      </w:r>
      <w:r w:rsidR="00ED6257">
        <w:rPr>
          <w:rFonts w:ascii="Arial" w:hAnsi="Arial" w:cs="Arial"/>
          <w:bCs/>
        </w:rPr>
        <w:t>17,08</w:t>
      </w:r>
      <w:r w:rsidRPr="00B9550E">
        <w:rPr>
          <w:rFonts w:ascii="Arial" w:hAnsi="Arial" w:cs="Arial"/>
          <w:bCs/>
        </w:rPr>
        <w:t>%</w:t>
      </w:r>
      <w:r w:rsidR="00ED6257">
        <w:rPr>
          <w:rFonts w:ascii="Arial" w:hAnsi="Arial" w:cs="Arial"/>
          <w:bCs/>
        </w:rPr>
        <w:t xml:space="preserve"> (1.373,33 </w:t>
      </w:r>
      <w:proofErr w:type="spellStart"/>
      <w:r w:rsidR="00ED6257">
        <w:rPr>
          <w:rFonts w:ascii="Arial" w:hAnsi="Arial" w:cs="Arial"/>
          <w:bCs/>
        </w:rPr>
        <w:t>eur</w:t>
      </w:r>
      <w:proofErr w:type="spellEnd"/>
      <w:r w:rsidR="00ED6257">
        <w:rPr>
          <w:rFonts w:ascii="Arial" w:hAnsi="Arial" w:cs="Arial"/>
          <w:bCs/>
        </w:rPr>
        <w:t>)</w:t>
      </w:r>
      <w:r w:rsidRPr="00B9550E">
        <w:rPr>
          <w:rFonts w:ascii="Arial" w:hAnsi="Arial" w:cs="Arial"/>
          <w:bCs/>
        </w:rPr>
        <w:t xml:space="preserve"> u odnosu na prethodnu godinu</w:t>
      </w:r>
      <w:r w:rsidR="00056584">
        <w:rPr>
          <w:rFonts w:ascii="Arial" w:hAnsi="Arial" w:cs="Arial"/>
          <w:bCs/>
        </w:rPr>
        <w:t>.</w:t>
      </w:r>
    </w:p>
    <w:p w14:paraId="23008B66" w14:textId="77777777" w:rsidR="0073545E" w:rsidRDefault="0073545E" w:rsidP="00C85610">
      <w:pPr>
        <w:jc w:val="both"/>
        <w:rPr>
          <w:rFonts w:ascii="Arial" w:hAnsi="Arial" w:cs="Arial"/>
          <w:b/>
        </w:rPr>
      </w:pPr>
    </w:p>
    <w:p w14:paraId="2BF57D99" w14:textId="23A1A9B7" w:rsidR="0073545E" w:rsidRDefault="0073545E" w:rsidP="0073545E">
      <w:pPr>
        <w:jc w:val="both"/>
        <w:rPr>
          <w:rFonts w:ascii="Arial" w:hAnsi="Arial" w:cs="Arial"/>
        </w:rPr>
      </w:pPr>
      <w:r w:rsidRPr="00C5743C">
        <w:rPr>
          <w:rFonts w:ascii="Arial" w:hAnsi="Arial" w:cs="Arial"/>
          <w:b/>
          <w:bCs/>
        </w:rPr>
        <w:t>Naknade za prijevoz, za rad na terenu i odvojeni život</w:t>
      </w:r>
      <w:r>
        <w:rPr>
          <w:rFonts w:ascii="Arial" w:hAnsi="Arial" w:cs="Arial"/>
        </w:rPr>
        <w:t xml:space="preserve"> </w:t>
      </w:r>
      <w:r w:rsidR="00056584">
        <w:rPr>
          <w:rFonts w:ascii="Arial" w:hAnsi="Arial" w:cs="Arial"/>
        </w:rPr>
        <w:t>izvršene</w:t>
      </w:r>
      <w:r>
        <w:rPr>
          <w:rFonts w:ascii="Arial" w:hAnsi="Arial" w:cs="Arial"/>
        </w:rPr>
        <w:t xml:space="preserve"> su u iznosu </w:t>
      </w:r>
      <w:r w:rsidRPr="004D6D24">
        <w:rPr>
          <w:rFonts w:ascii="Arial" w:hAnsi="Arial" w:cs="Arial"/>
        </w:rPr>
        <w:t xml:space="preserve">od </w:t>
      </w:r>
      <w:r w:rsidR="00056584">
        <w:rPr>
          <w:rFonts w:ascii="Arial" w:hAnsi="Arial" w:cs="Arial"/>
        </w:rPr>
        <w:t>5.561,24</w:t>
      </w:r>
      <w:r w:rsidRPr="004D6D24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4D6D24">
        <w:rPr>
          <w:rFonts w:ascii="Arial" w:hAnsi="Arial" w:cs="Arial"/>
        </w:rPr>
        <w:t xml:space="preserve"> </w:t>
      </w:r>
      <w:r w:rsidR="00056584">
        <w:rPr>
          <w:rFonts w:ascii="Arial" w:hAnsi="Arial" w:cs="Arial"/>
        </w:rPr>
        <w:t>i na nivou su prošlogodišnjih.</w:t>
      </w:r>
      <w:r w:rsidRPr="004D6D24">
        <w:rPr>
          <w:rFonts w:ascii="Arial" w:hAnsi="Arial" w:cs="Arial"/>
        </w:rPr>
        <w:t xml:space="preserve"> </w:t>
      </w:r>
    </w:p>
    <w:p w14:paraId="455D80A0" w14:textId="77777777" w:rsidR="0073545E" w:rsidRDefault="0073545E" w:rsidP="00C85610">
      <w:pPr>
        <w:jc w:val="both"/>
        <w:rPr>
          <w:rFonts w:ascii="Arial" w:hAnsi="Arial" w:cs="Arial"/>
          <w:b/>
        </w:rPr>
      </w:pPr>
    </w:p>
    <w:p w14:paraId="207F4806" w14:textId="675DF3AE" w:rsidR="00BB7378" w:rsidRPr="00E003E3" w:rsidRDefault="00BB7378" w:rsidP="00C85610">
      <w:pPr>
        <w:jc w:val="both"/>
        <w:rPr>
          <w:rFonts w:ascii="Arial" w:hAnsi="Arial" w:cs="Arial"/>
        </w:rPr>
      </w:pPr>
      <w:r w:rsidRPr="00BB7378">
        <w:rPr>
          <w:rFonts w:ascii="Arial" w:hAnsi="Arial" w:cs="Arial"/>
          <w:b/>
        </w:rPr>
        <w:lastRenderedPageBreak/>
        <w:t>Stručno usavršavanje zaposlenika</w:t>
      </w:r>
      <w:r>
        <w:rPr>
          <w:rFonts w:ascii="Arial" w:hAnsi="Arial" w:cs="Arial"/>
          <w:bCs/>
        </w:rPr>
        <w:t xml:space="preserve"> ostvareno u iznosu </w:t>
      </w:r>
      <w:r w:rsidR="00F83001">
        <w:rPr>
          <w:rFonts w:ascii="Arial" w:hAnsi="Arial" w:cs="Arial"/>
          <w:bCs/>
        </w:rPr>
        <w:t>812,50</w:t>
      </w:r>
      <w:r>
        <w:rPr>
          <w:rFonts w:ascii="Arial" w:hAnsi="Arial" w:cs="Arial"/>
          <w:bCs/>
        </w:rPr>
        <w:t xml:space="preserve"> </w:t>
      </w:r>
      <w:r w:rsidR="007F537F">
        <w:rPr>
          <w:rFonts w:ascii="Arial" w:hAnsi="Arial" w:cs="Arial"/>
          <w:bCs/>
        </w:rPr>
        <w:t>eura</w:t>
      </w:r>
      <w:r>
        <w:rPr>
          <w:rFonts w:ascii="Arial" w:hAnsi="Arial" w:cs="Arial"/>
          <w:bCs/>
        </w:rPr>
        <w:t xml:space="preserve"> i </w:t>
      </w:r>
      <w:r w:rsidR="00F83001">
        <w:rPr>
          <w:rFonts w:ascii="Arial" w:hAnsi="Arial" w:cs="Arial"/>
          <w:bCs/>
        </w:rPr>
        <w:t xml:space="preserve">manje je za 46,19% (nominalno 697,50 </w:t>
      </w:r>
      <w:proofErr w:type="spellStart"/>
      <w:r w:rsidR="00F83001">
        <w:rPr>
          <w:rFonts w:ascii="Arial" w:hAnsi="Arial" w:cs="Arial"/>
          <w:bCs/>
        </w:rPr>
        <w:t>eur</w:t>
      </w:r>
      <w:proofErr w:type="spellEnd"/>
      <w:r w:rsidR="00F83001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u odnosu na prethodnu</w:t>
      </w:r>
      <w:r w:rsidR="0073545E">
        <w:rPr>
          <w:rFonts w:ascii="Arial" w:hAnsi="Arial" w:cs="Arial"/>
          <w:bCs/>
        </w:rPr>
        <w:t xml:space="preserve"> godinu</w:t>
      </w:r>
      <w:r w:rsidR="008B368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73545E">
        <w:rPr>
          <w:rFonts w:ascii="Arial" w:hAnsi="Arial" w:cs="Arial"/>
          <w:bCs/>
        </w:rPr>
        <w:t>a odnose se na plaćene stručne programe i usavršavanja koje su</w:t>
      </w:r>
      <w:r w:rsidR="0073545E" w:rsidRPr="00EA28E1">
        <w:rPr>
          <w:rFonts w:ascii="Arial" w:hAnsi="Arial" w:cs="Arial"/>
          <w:bCs/>
        </w:rPr>
        <w:t xml:space="preserve"> zaposlenici pohađali</w:t>
      </w:r>
      <w:r w:rsidR="0073545E">
        <w:rPr>
          <w:rFonts w:ascii="Arial" w:hAnsi="Arial" w:cs="Arial"/>
          <w:bCs/>
        </w:rPr>
        <w:t>.</w:t>
      </w:r>
    </w:p>
    <w:p w14:paraId="5C2A26A8" w14:textId="77777777" w:rsidR="00E003E3" w:rsidRDefault="00E003E3" w:rsidP="00C85610">
      <w:pPr>
        <w:jc w:val="both"/>
        <w:rPr>
          <w:rFonts w:ascii="Arial" w:hAnsi="Arial" w:cs="Arial"/>
          <w:b/>
        </w:rPr>
      </w:pPr>
    </w:p>
    <w:p w14:paraId="62F0EFBE" w14:textId="50213A32" w:rsidR="00E003E3" w:rsidRDefault="00C85610" w:rsidP="00C85610">
      <w:pPr>
        <w:jc w:val="both"/>
        <w:rPr>
          <w:rFonts w:ascii="Arial" w:hAnsi="Arial" w:cs="Arial"/>
          <w:bCs/>
        </w:rPr>
      </w:pPr>
      <w:r w:rsidRPr="00F63422">
        <w:rPr>
          <w:rFonts w:ascii="Arial" w:hAnsi="Arial" w:cs="Arial"/>
          <w:b/>
          <w:bCs/>
        </w:rPr>
        <w:t xml:space="preserve">Energija – </w:t>
      </w:r>
      <w:r w:rsidRPr="00F63422">
        <w:rPr>
          <w:rFonts w:ascii="Arial" w:hAnsi="Arial" w:cs="Arial"/>
          <w:bCs/>
        </w:rPr>
        <w:t xml:space="preserve">rashodi za energiju ostvareni  u iznosu </w:t>
      </w:r>
      <w:r w:rsidR="00A51D68" w:rsidRPr="00F63422">
        <w:rPr>
          <w:rFonts w:ascii="Arial" w:hAnsi="Arial" w:cs="Arial"/>
          <w:bCs/>
        </w:rPr>
        <w:t>18.491,29</w:t>
      </w:r>
      <w:r w:rsidR="00746AB0" w:rsidRPr="00F63422">
        <w:rPr>
          <w:rFonts w:ascii="Arial" w:hAnsi="Arial" w:cs="Arial"/>
          <w:bCs/>
        </w:rPr>
        <w:t xml:space="preserve"> </w:t>
      </w:r>
      <w:r w:rsidR="007F537F" w:rsidRPr="00F63422">
        <w:rPr>
          <w:rFonts w:ascii="Arial" w:hAnsi="Arial" w:cs="Arial"/>
          <w:bCs/>
        </w:rPr>
        <w:t>eura</w:t>
      </w:r>
      <w:r w:rsidRPr="00F63422">
        <w:rPr>
          <w:rFonts w:ascii="Arial" w:hAnsi="Arial" w:cs="Arial"/>
          <w:bCs/>
        </w:rPr>
        <w:t xml:space="preserve"> </w:t>
      </w:r>
      <w:r w:rsidR="00746AB0" w:rsidRPr="00F63422">
        <w:rPr>
          <w:rFonts w:ascii="Arial" w:hAnsi="Arial" w:cs="Arial"/>
          <w:bCs/>
        </w:rPr>
        <w:t>manji</w:t>
      </w:r>
      <w:r w:rsidRPr="00F63422">
        <w:rPr>
          <w:rFonts w:ascii="Arial" w:hAnsi="Arial" w:cs="Arial"/>
          <w:bCs/>
        </w:rPr>
        <w:t xml:space="preserve"> su za </w:t>
      </w:r>
      <w:r w:rsidR="00BD3C0C" w:rsidRPr="00F63422">
        <w:rPr>
          <w:rFonts w:ascii="Arial" w:hAnsi="Arial" w:cs="Arial"/>
          <w:bCs/>
        </w:rPr>
        <w:t>4,55</w:t>
      </w:r>
      <w:r w:rsidRPr="00F63422">
        <w:rPr>
          <w:rFonts w:ascii="Arial" w:hAnsi="Arial" w:cs="Arial"/>
          <w:bCs/>
        </w:rPr>
        <w:t xml:space="preserve">% u odnosu na prethodnu godinu </w:t>
      </w:r>
      <w:r w:rsidR="00365415" w:rsidRPr="00F63422">
        <w:rPr>
          <w:rFonts w:ascii="Arial" w:hAnsi="Arial" w:cs="Arial"/>
          <w:bCs/>
        </w:rPr>
        <w:t>iz razloga što su ostvarene uštede u opskrbi električnom energijom</w:t>
      </w:r>
      <w:r w:rsidR="008B3688" w:rsidRPr="00F63422">
        <w:rPr>
          <w:rFonts w:ascii="Arial" w:hAnsi="Arial" w:cs="Arial"/>
          <w:bCs/>
        </w:rPr>
        <w:t>.</w:t>
      </w:r>
    </w:p>
    <w:p w14:paraId="3D97B4E4" w14:textId="77777777" w:rsidR="008B3688" w:rsidRDefault="008B3688" w:rsidP="00C85610">
      <w:pPr>
        <w:jc w:val="both"/>
        <w:rPr>
          <w:rFonts w:ascii="Arial" w:hAnsi="Arial" w:cs="Arial"/>
          <w:bCs/>
        </w:rPr>
      </w:pPr>
    </w:p>
    <w:p w14:paraId="47CD6C39" w14:textId="314EA993" w:rsidR="008B3688" w:rsidRDefault="008B3688" w:rsidP="008B368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Materijal i dijelovi za tekuće i investicijsko održavanje </w:t>
      </w:r>
      <w:r w:rsidR="00BE6C27">
        <w:rPr>
          <w:rFonts w:ascii="Arial" w:hAnsi="Arial" w:cs="Arial"/>
          <w:bCs/>
        </w:rPr>
        <w:t>izvršeni su</w:t>
      </w:r>
      <w:r w:rsidRPr="00B9550E">
        <w:rPr>
          <w:rFonts w:ascii="Arial" w:hAnsi="Arial" w:cs="Arial"/>
          <w:bCs/>
        </w:rPr>
        <w:t xml:space="preserve"> u iznosu </w:t>
      </w:r>
      <w:r w:rsidR="00BE6C27">
        <w:rPr>
          <w:rFonts w:ascii="Arial" w:hAnsi="Arial" w:cs="Arial"/>
          <w:bCs/>
        </w:rPr>
        <w:t>1.340,53</w:t>
      </w:r>
      <w:r>
        <w:rPr>
          <w:rFonts w:ascii="Arial" w:hAnsi="Arial" w:cs="Arial"/>
          <w:bCs/>
        </w:rPr>
        <w:t xml:space="preserve"> </w:t>
      </w:r>
      <w:r w:rsidR="007F537F">
        <w:rPr>
          <w:rFonts w:ascii="Arial" w:hAnsi="Arial" w:cs="Arial"/>
          <w:bCs/>
        </w:rPr>
        <w:t>eura</w:t>
      </w:r>
      <w:r w:rsidRPr="00B9550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veći</w:t>
      </w:r>
      <w:r w:rsidRPr="00B9550E">
        <w:rPr>
          <w:rFonts w:ascii="Arial" w:hAnsi="Arial" w:cs="Arial"/>
          <w:bCs/>
        </w:rPr>
        <w:t xml:space="preserve"> su za </w:t>
      </w:r>
      <w:r w:rsidR="00290414">
        <w:rPr>
          <w:rFonts w:ascii="Arial" w:hAnsi="Arial" w:cs="Arial"/>
          <w:bCs/>
        </w:rPr>
        <w:t>136,84</w:t>
      </w:r>
      <w:r>
        <w:rPr>
          <w:rFonts w:ascii="Arial" w:hAnsi="Arial" w:cs="Arial"/>
          <w:bCs/>
        </w:rPr>
        <w:t xml:space="preserve"> </w:t>
      </w:r>
      <w:r w:rsidRPr="00B9550E">
        <w:rPr>
          <w:rFonts w:ascii="Arial" w:hAnsi="Arial" w:cs="Arial"/>
          <w:bCs/>
        </w:rPr>
        <w:t xml:space="preserve">% u odnosu na prethodnu godinu iz </w:t>
      </w:r>
      <w:r w:rsidRPr="004D6D24">
        <w:rPr>
          <w:rFonts w:ascii="Arial" w:hAnsi="Arial" w:cs="Arial"/>
          <w:bCs/>
        </w:rPr>
        <w:t>razloga što je bilo potrebe za nabavom materijala koje zahtjeva održavanje opreme.</w:t>
      </w:r>
    </w:p>
    <w:p w14:paraId="3C67E00E" w14:textId="77777777" w:rsidR="008B3688" w:rsidRDefault="008B3688" w:rsidP="00C85610">
      <w:pPr>
        <w:jc w:val="both"/>
        <w:rPr>
          <w:rFonts w:ascii="Arial" w:hAnsi="Arial" w:cs="Arial"/>
          <w:b/>
          <w:bCs/>
        </w:rPr>
      </w:pPr>
    </w:p>
    <w:p w14:paraId="3C23FEBF" w14:textId="656AF580" w:rsidR="00E003E3" w:rsidRDefault="00464D13" w:rsidP="00C85610">
      <w:pPr>
        <w:jc w:val="both"/>
        <w:rPr>
          <w:rFonts w:ascii="Arial" w:hAnsi="Arial" w:cs="Arial"/>
          <w:bCs/>
        </w:rPr>
      </w:pPr>
      <w:r w:rsidRPr="008B3688">
        <w:rPr>
          <w:rFonts w:ascii="Arial" w:hAnsi="Arial" w:cs="Arial"/>
          <w:b/>
          <w:bCs/>
        </w:rPr>
        <w:t>Sitan inventar i auto gume</w:t>
      </w:r>
      <w:r w:rsidR="00E003E3" w:rsidRPr="008B3688">
        <w:rPr>
          <w:rFonts w:ascii="Arial" w:hAnsi="Arial" w:cs="Arial"/>
          <w:b/>
          <w:bCs/>
        </w:rPr>
        <w:t xml:space="preserve"> </w:t>
      </w:r>
      <w:r w:rsidR="002D5737">
        <w:rPr>
          <w:rFonts w:ascii="Arial" w:hAnsi="Arial" w:cs="Arial"/>
          <w:bCs/>
        </w:rPr>
        <w:t>izvršeni su</w:t>
      </w:r>
      <w:r w:rsidR="00E003E3" w:rsidRPr="008B3688">
        <w:rPr>
          <w:rFonts w:ascii="Arial" w:hAnsi="Arial" w:cs="Arial"/>
          <w:bCs/>
        </w:rPr>
        <w:t xml:space="preserve">  u iznosu </w:t>
      </w:r>
      <w:r w:rsidR="002D5737">
        <w:rPr>
          <w:rFonts w:ascii="Arial" w:hAnsi="Arial" w:cs="Arial"/>
          <w:bCs/>
        </w:rPr>
        <w:t>2.671,13</w:t>
      </w:r>
      <w:r w:rsidRPr="008B3688">
        <w:rPr>
          <w:rFonts w:ascii="Arial" w:hAnsi="Arial" w:cs="Arial"/>
          <w:bCs/>
        </w:rPr>
        <w:t xml:space="preserve"> </w:t>
      </w:r>
      <w:r w:rsidR="007F537F">
        <w:rPr>
          <w:rFonts w:ascii="Arial" w:hAnsi="Arial" w:cs="Arial"/>
          <w:bCs/>
        </w:rPr>
        <w:t>eura</w:t>
      </w:r>
      <w:r w:rsidR="00E003E3" w:rsidRPr="008B3688">
        <w:rPr>
          <w:rFonts w:ascii="Arial" w:hAnsi="Arial" w:cs="Arial"/>
          <w:bCs/>
        </w:rPr>
        <w:t xml:space="preserve"> </w:t>
      </w:r>
      <w:r w:rsidR="002D5737">
        <w:rPr>
          <w:rFonts w:ascii="Arial" w:hAnsi="Arial" w:cs="Arial"/>
          <w:bCs/>
        </w:rPr>
        <w:t>i veći su za 187</w:t>
      </w:r>
      <w:r w:rsidR="00BB7378" w:rsidRPr="008B3688">
        <w:rPr>
          <w:rFonts w:ascii="Arial" w:hAnsi="Arial" w:cs="Arial"/>
          <w:bCs/>
        </w:rPr>
        <w:t xml:space="preserve"> </w:t>
      </w:r>
      <w:r w:rsidR="00E003E3" w:rsidRPr="008B3688">
        <w:rPr>
          <w:rFonts w:ascii="Arial" w:hAnsi="Arial" w:cs="Arial"/>
          <w:bCs/>
        </w:rPr>
        <w:t xml:space="preserve">% u odnosu na prethodnu godinu </w:t>
      </w:r>
      <w:r w:rsidR="008B3688">
        <w:rPr>
          <w:rFonts w:ascii="Arial" w:hAnsi="Arial" w:cs="Arial"/>
          <w:bCs/>
        </w:rPr>
        <w:t xml:space="preserve">kada su </w:t>
      </w:r>
      <w:r w:rsidR="002D5737">
        <w:rPr>
          <w:rFonts w:ascii="Arial" w:hAnsi="Arial" w:cs="Arial"/>
          <w:bCs/>
        </w:rPr>
        <w:t>izv</w:t>
      </w:r>
      <w:r w:rsidR="008206EA">
        <w:rPr>
          <w:rFonts w:ascii="Arial" w:hAnsi="Arial" w:cs="Arial"/>
          <w:bCs/>
        </w:rPr>
        <w:t>r</w:t>
      </w:r>
      <w:r w:rsidR="002D5737">
        <w:rPr>
          <w:rFonts w:ascii="Arial" w:hAnsi="Arial" w:cs="Arial"/>
          <w:bCs/>
        </w:rPr>
        <w:t>šeni</w:t>
      </w:r>
      <w:r w:rsidR="008B3688">
        <w:rPr>
          <w:rFonts w:ascii="Arial" w:hAnsi="Arial" w:cs="Arial"/>
          <w:bCs/>
        </w:rPr>
        <w:t xml:space="preserve"> u iznosu </w:t>
      </w:r>
      <w:r w:rsidR="002D5737">
        <w:rPr>
          <w:rFonts w:ascii="Arial" w:hAnsi="Arial" w:cs="Arial"/>
          <w:bCs/>
        </w:rPr>
        <w:t>930,50</w:t>
      </w:r>
      <w:r w:rsidR="008B3688">
        <w:rPr>
          <w:rFonts w:ascii="Arial" w:hAnsi="Arial" w:cs="Arial"/>
          <w:bCs/>
        </w:rPr>
        <w:t xml:space="preserve"> </w:t>
      </w:r>
      <w:r w:rsidR="007F537F">
        <w:rPr>
          <w:rFonts w:ascii="Arial" w:hAnsi="Arial" w:cs="Arial"/>
          <w:bCs/>
        </w:rPr>
        <w:t>eura</w:t>
      </w:r>
      <w:r w:rsidR="008B3688">
        <w:rPr>
          <w:rFonts w:ascii="Arial" w:hAnsi="Arial" w:cs="Arial"/>
          <w:bCs/>
        </w:rPr>
        <w:t>.</w:t>
      </w:r>
    </w:p>
    <w:p w14:paraId="7A372865" w14:textId="4A302D82" w:rsidR="00C85610" w:rsidRPr="00BB7378" w:rsidRDefault="00C85610" w:rsidP="00C85610">
      <w:pPr>
        <w:jc w:val="both"/>
        <w:rPr>
          <w:rFonts w:ascii="Arial" w:hAnsi="Arial" w:cs="Arial"/>
          <w:b/>
          <w:highlight w:val="yellow"/>
        </w:rPr>
      </w:pPr>
    </w:p>
    <w:p w14:paraId="1583BEB0" w14:textId="1EFBDC26" w:rsidR="00C85610" w:rsidRDefault="00C85610" w:rsidP="00C85610">
      <w:pPr>
        <w:jc w:val="both"/>
        <w:rPr>
          <w:rFonts w:ascii="Arial" w:hAnsi="Arial" w:cs="Arial"/>
          <w:bCs/>
        </w:rPr>
      </w:pPr>
      <w:r w:rsidRPr="008B3688">
        <w:rPr>
          <w:rFonts w:ascii="Arial" w:hAnsi="Arial" w:cs="Arial"/>
          <w:b/>
          <w:bCs/>
        </w:rPr>
        <w:t xml:space="preserve">Usluge tekućeg i investicijskog održavanja </w:t>
      </w:r>
      <w:r w:rsidR="005C3182">
        <w:rPr>
          <w:rFonts w:ascii="Arial" w:hAnsi="Arial" w:cs="Arial"/>
          <w:bCs/>
        </w:rPr>
        <w:t>izvršene</w:t>
      </w:r>
      <w:r w:rsidRPr="008B3688">
        <w:rPr>
          <w:rFonts w:ascii="Arial" w:hAnsi="Arial" w:cs="Arial"/>
          <w:bCs/>
        </w:rPr>
        <w:t xml:space="preserve"> </w:t>
      </w:r>
      <w:r w:rsidR="008B3688" w:rsidRPr="008B3688">
        <w:rPr>
          <w:rFonts w:ascii="Arial" w:hAnsi="Arial" w:cs="Arial"/>
          <w:bCs/>
        </w:rPr>
        <w:t xml:space="preserve">su </w:t>
      </w:r>
      <w:r w:rsidR="007E4721">
        <w:rPr>
          <w:rFonts w:ascii="Arial" w:hAnsi="Arial" w:cs="Arial"/>
          <w:bCs/>
        </w:rPr>
        <w:t xml:space="preserve">u </w:t>
      </w:r>
      <w:r w:rsidR="008B3688" w:rsidRPr="008B3688">
        <w:rPr>
          <w:rFonts w:ascii="Arial" w:hAnsi="Arial" w:cs="Arial"/>
          <w:bCs/>
        </w:rPr>
        <w:t>iznos</w:t>
      </w:r>
      <w:r w:rsidR="007E4721">
        <w:rPr>
          <w:rFonts w:ascii="Arial" w:hAnsi="Arial" w:cs="Arial"/>
          <w:bCs/>
        </w:rPr>
        <w:t>u</w:t>
      </w:r>
      <w:r w:rsidRPr="008B3688">
        <w:rPr>
          <w:rFonts w:ascii="Arial" w:hAnsi="Arial" w:cs="Arial"/>
          <w:bCs/>
        </w:rPr>
        <w:t xml:space="preserve"> </w:t>
      </w:r>
      <w:r w:rsidR="008206EA">
        <w:rPr>
          <w:rFonts w:ascii="Arial" w:hAnsi="Arial" w:cs="Arial"/>
          <w:bCs/>
        </w:rPr>
        <w:t>35.350,66</w:t>
      </w:r>
      <w:r w:rsidR="00E60335" w:rsidRPr="008B3688">
        <w:rPr>
          <w:rFonts w:ascii="Arial" w:hAnsi="Arial" w:cs="Arial"/>
          <w:bCs/>
        </w:rPr>
        <w:t xml:space="preserve"> </w:t>
      </w:r>
      <w:r w:rsidR="007F537F">
        <w:rPr>
          <w:rFonts w:ascii="Arial" w:hAnsi="Arial" w:cs="Arial"/>
          <w:bCs/>
        </w:rPr>
        <w:t>eur</w:t>
      </w:r>
      <w:r w:rsidR="00F8176B">
        <w:rPr>
          <w:rFonts w:ascii="Arial" w:hAnsi="Arial" w:cs="Arial"/>
          <w:bCs/>
        </w:rPr>
        <w:t>a</w:t>
      </w:r>
      <w:r w:rsidR="007E4721">
        <w:rPr>
          <w:rFonts w:ascii="Arial" w:hAnsi="Arial" w:cs="Arial"/>
          <w:bCs/>
        </w:rPr>
        <w:t xml:space="preserve"> i već</w:t>
      </w:r>
      <w:r w:rsidR="00F8176B">
        <w:rPr>
          <w:rFonts w:ascii="Arial" w:hAnsi="Arial" w:cs="Arial"/>
          <w:bCs/>
        </w:rPr>
        <w:t>e</w:t>
      </w:r>
      <w:r w:rsidR="007E4721">
        <w:rPr>
          <w:rFonts w:ascii="Arial" w:hAnsi="Arial" w:cs="Arial"/>
          <w:bCs/>
        </w:rPr>
        <w:t xml:space="preserve"> su za 29,68% u odnosu na prethodnu godinu. </w:t>
      </w:r>
      <w:r w:rsidR="008B3688" w:rsidRPr="008B3688">
        <w:rPr>
          <w:rFonts w:ascii="Arial" w:hAnsi="Arial" w:cs="Arial"/>
          <w:bCs/>
        </w:rPr>
        <w:t>U</w:t>
      </w:r>
      <w:r w:rsidR="003D65B5" w:rsidRPr="008B3688">
        <w:rPr>
          <w:rFonts w:ascii="Arial" w:hAnsi="Arial" w:cs="Arial"/>
          <w:bCs/>
        </w:rPr>
        <w:t>stanova raspolaže opremom velike vrijednosti koja zahtjeva održavanje.</w:t>
      </w:r>
    </w:p>
    <w:p w14:paraId="1311EF86" w14:textId="321E92D7" w:rsidR="003D65B5" w:rsidRDefault="003D65B5" w:rsidP="00C85610">
      <w:pPr>
        <w:jc w:val="both"/>
        <w:rPr>
          <w:rFonts w:ascii="Arial" w:hAnsi="Arial" w:cs="Arial"/>
          <w:bCs/>
        </w:rPr>
      </w:pPr>
    </w:p>
    <w:p w14:paraId="59F40D8F" w14:textId="21A8F7F8" w:rsidR="003D65B5" w:rsidRDefault="003D65B5" w:rsidP="00C85610">
      <w:pPr>
        <w:jc w:val="both"/>
        <w:rPr>
          <w:rFonts w:ascii="Arial" w:hAnsi="Arial" w:cs="Arial"/>
        </w:rPr>
      </w:pPr>
      <w:r w:rsidRPr="003D65B5">
        <w:rPr>
          <w:rFonts w:ascii="Arial" w:hAnsi="Arial" w:cs="Arial"/>
          <w:b/>
          <w:bCs/>
        </w:rPr>
        <w:t>Usluge promidžbe i informiranja</w:t>
      </w:r>
      <w:r w:rsidRPr="003D65B5">
        <w:rPr>
          <w:rFonts w:ascii="Arial" w:hAnsi="Arial" w:cs="Arial"/>
        </w:rPr>
        <w:t xml:space="preserve"> </w:t>
      </w:r>
      <w:r w:rsidR="005C3182">
        <w:rPr>
          <w:rFonts w:ascii="Arial" w:hAnsi="Arial" w:cs="Arial"/>
        </w:rPr>
        <w:t>izvršene</w:t>
      </w:r>
      <w:r w:rsidRPr="003D65B5">
        <w:rPr>
          <w:rFonts w:ascii="Arial" w:hAnsi="Arial" w:cs="Arial"/>
        </w:rPr>
        <w:t xml:space="preserve"> su u iznosu od </w:t>
      </w:r>
      <w:r w:rsidR="008206EA">
        <w:rPr>
          <w:rFonts w:ascii="Arial" w:hAnsi="Arial" w:cs="Arial"/>
        </w:rPr>
        <w:t>3.895,00</w:t>
      </w:r>
      <w:r w:rsidRPr="003D65B5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3D65B5">
        <w:rPr>
          <w:rFonts w:ascii="Arial" w:hAnsi="Arial" w:cs="Arial"/>
        </w:rPr>
        <w:t xml:space="preserve"> i </w:t>
      </w:r>
      <w:r w:rsidR="002A6EDE">
        <w:rPr>
          <w:rFonts w:ascii="Arial" w:hAnsi="Arial" w:cs="Arial"/>
        </w:rPr>
        <w:t>manje</w:t>
      </w:r>
      <w:r w:rsidRPr="003D65B5">
        <w:rPr>
          <w:rFonts w:ascii="Arial" w:hAnsi="Arial" w:cs="Arial"/>
        </w:rPr>
        <w:t xml:space="preserve"> su za </w:t>
      </w:r>
      <w:r w:rsidR="008206EA">
        <w:rPr>
          <w:rFonts w:ascii="Arial" w:hAnsi="Arial" w:cs="Arial"/>
        </w:rPr>
        <w:t xml:space="preserve">8.360,71 </w:t>
      </w:r>
      <w:proofErr w:type="spellStart"/>
      <w:r w:rsidR="008206EA">
        <w:rPr>
          <w:rFonts w:ascii="Arial" w:hAnsi="Arial" w:cs="Arial"/>
        </w:rPr>
        <w:t>eur</w:t>
      </w:r>
      <w:proofErr w:type="spellEnd"/>
      <w:r w:rsidR="008206EA">
        <w:rPr>
          <w:rFonts w:ascii="Arial" w:hAnsi="Arial" w:cs="Arial"/>
        </w:rPr>
        <w:t xml:space="preserve"> </w:t>
      </w:r>
      <w:r w:rsidRPr="003D65B5">
        <w:rPr>
          <w:rFonts w:ascii="Arial" w:hAnsi="Arial" w:cs="Arial"/>
        </w:rPr>
        <w:t>u odnosu na prethodnu</w:t>
      </w:r>
      <w:r w:rsidR="008206EA">
        <w:rPr>
          <w:rFonts w:ascii="Arial" w:hAnsi="Arial" w:cs="Arial"/>
        </w:rPr>
        <w:t xml:space="preserve"> godinu</w:t>
      </w:r>
      <w:r w:rsidR="008B3688">
        <w:rPr>
          <w:rFonts w:ascii="Arial" w:hAnsi="Arial" w:cs="Arial"/>
        </w:rPr>
        <w:t>.</w:t>
      </w:r>
    </w:p>
    <w:p w14:paraId="3C1F6206" w14:textId="1B004A10" w:rsidR="003D65B5" w:rsidRDefault="003D65B5" w:rsidP="00C85610">
      <w:pPr>
        <w:jc w:val="both"/>
        <w:rPr>
          <w:rFonts w:ascii="Arial" w:hAnsi="Arial" w:cs="Arial"/>
        </w:rPr>
      </w:pPr>
    </w:p>
    <w:p w14:paraId="7525FF08" w14:textId="781E2840" w:rsidR="003D65B5" w:rsidRDefault="003D65B5" w:rsidP="00C85610">
      <w:pPr>
        <w:jc w:val="both"/>
        <w:rPr>
          <w:rFonts w:ascii="Arial" w:hAnsi="Arial" w:cs="Arial"/>
        </w:rPr>
      </w:pPr>
      <w:r w:rsidRPr="00DB50AF">
        <w:rPr>
          <w:rFonts w:ascii="Arial" w:hAnsi="Arial" w:cs="Arial"/>
          <w:b/>
          <w:bCs/>
        </w:rPr>
        <w:t>Zakupnine i najamnine</w:t>
      </w:r>
      <w:r w:rsidRPr="00DB50AF">
        <w:rPr>
          <w:rFonts w:ascii="Arial" w:hAnsi="Arial" w:cs="Arial"/>
        </w:rPr>
        <w:t xml:space="preserve"> </w:t>
      </w:r>
      <w:r w:rsidR="005C3182">
        <w:rPr>
          <w:rFonts w:ascii="Arial" w:hAnsi="Arial" w:cs="Arial"/>
        </w:rPr>
        <w:t>izvršene</w:t>
      </w:r>
      <w:r w:rsidRPr="00DB50AF">
        <w:rPr>
          <w:rFonts w:ascii="Arial" w:hAnsi="Arial" w:cs="Arial"/>
        </w:rPr>
        <w:t xml:space="preserve"> u iznosu </w:t>
      </w:r>
      <w:r w:rsidR="008206EA">
        <w:rPr>
          <w:rFonts w:ascii="Arial" w:hAnsi="Arial" w:cs="Arial"/>
        </w:rPr>
        <w:t>5.620,22</w:t>
      </w:r>
      <w:r w:rsidR="002A6EDE" w:rsidRPr="00DB50AF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4B06B8" w:rsidRPr="00DB50AF">
        <w:rPr>
          <w:rFonts w:ascii="Arial" w:hAnsi="Arial" w:cs="Arial"/>
        </w:rPr>
        <w:t xml:space="preserve"> </w:t>
      </w:r>
      <w:r w:rsidR="002A6EDE" w:rsidRPr="00DB50AF">
        <w:rPr>
          <w:rFonts w:ascii="Arial" w:hAnsi="Arial" w:cs="Arial"/>
        </w:rPr>
        <w:t>manje</w:t>
      </w:r>
      <w:r w:rsidR="004B06B8" w:rsidRPr="00DB50AF">
        <w:rPr>
          <w:rFonts w:ascii="Arial" w:hAnsi="Arial" w:cs="Arial"/>
        </w:rPr>
        <w:t xml:space="preserve"> su za </w:t>
      </w:r>
      <w:r w:rsidR="008206EA">
        <w:rPr>
          <w:rFonts w:ascii="Arial" w:hAnsi="Arial" w:cs="Arial"/>
        </w:rPr>
        <w:t>16,6</w:t>
      </w:r>
      <w:r w:rsidR="002A6EDE" w:rsidRPr="00DB50AF">
        <w:rPr>
          <w:rFonts w:ascii="Arial" w:hAnsi="Arial" w:cs="Arial"/>
        </w:rPr>
        <w:t xml:space="preserve"> </w:t>
      </w:r>
      <w:r w:rsidR="004B06B8" w:rsidRPr="00DB50AF">
        <w:rPr>
          <w:rFonts w:ascii="Arial" w:hAnsi="Arial" w:cs="Arial"/>
        </w:rPr>
        <w:t>% u odnosu na prethodnu godinu</w:t>
      </w:r>
      <w:r w:rsidR="008206EA">
        <w:rPr>
          <w:rFonts w:ascii="Arial" w:hAnsi="Arial" w:cs="Arial"/>
        </w:rPr>
        <w:t>.</w:t>
      </w:r>
    </w:p>
    <w:p w14:paraId="3116DB94" w14:textId="77777777" w:rsidR="00DB50AF" w:rsidRDefault="00DB50AF" w:rsidP="00C85610">
      <w:pPr>
        <w:jc w:val="both"/>
        <w:rPr>
          <w:rFonts w:ascii="Arial" w:hAnsi="Arial" w:cs="Arial"/>
        </w:rPr>
      </w:pPr>
    </w:p>
    <w:p w14:paraId="047991BA" w14:textId="7B44B222" w:rsidR="00DB50AF" w:rsidRPr="00E810CC" w:rsidRDefault="00DB50AF" w:rsidP="00DB50AF">
      <w:pPr>
        <w:jc w:val="both"/>
        <w:rPr>
          <w:rFonts w:ascii="Arial" w:hAnsi="Arial" w:cs="Arial"/>
        </w:rPr>
      </w:pPr>
      <w:r w:rsidRPr="00E810CC">
        <w:rPr>
          <w:rFonts w:ascii="Arial" w:hAnsi="Arial" w:cs="Arial"/>
          <w:b/>
        </w:rPr>
        <w:t>Zdravstvene i veterinarske usluge</w:t>
      </w:r>
      <w:r w:rsidRPr="00E810CC">
        <w:rPr>
          <w:rFonts w:ascii="Arial" w:hAnsi="Arial" w:cs="Arial"/>
        </w:rPr>
        <w:t xml:space="preserve"> </w:t>
      </w:r>
      <w:r w:rsidR="005C3182">
        <w:rPr>
          <w:rFonts w:ascii="Arial" w:hAnsi="Arial" w:cs="Arial"/>
        </w:rPr>
        <w:t>izvršene</w:t>
      </w:r>
      <w:r w:rsidRPr="00E810CC">
        <w:rPr>
          <w:rFonts w:ascii="Arial" w:hAnsi="Arial" w:cs="Arial"/>
        </w:rPr>
        <w:t xml:space="preserve"> su u iznosu </w:t>
      </w:r>
      <w:r w:rsidR="008206EA">
        <w:rPr>
          <w:rFonts w:ascii="Arial" w:hAnsi="Arial" w:cs="Arial"/>
        </w:rPr>
        <w:t>3.934,00</w:t>
      </w:r>
      <w:r w:rsidRPr="00E810CC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E810CC">
        <w:rPr>
          <w:rFonts w:ascii="Arial" w:hAnsi="Arial" w:cs="Arial"/>
        </w:rPr>
        <w:t xml:space="preserve">, </w:t>
      </w:r>
      <w:r w:rsidR="008206EA">
        <w:rPr>
          <w:rFonts w:ascii="Arial" w:hAnsi="Arial" w:cs="Arial"/>
        </w:rPr>
        <w:t xml:space="preserve">i veći su za </w:t>
      </w:r>
      <w:r w:rsidR="0011146F">
        <w:rPr>
          <w:rFonts w:ascii="Arial" w:hAnsi="Arial" w:cs="Arial"/>
        </w:rPr>
        <w:t xml:space="preserve">3.543,73 </w:t>
      </w:r>
      <w:proofErr w:type="spellStart"/>
      <w:r w:rsidR="0011146F">
        <w:rPr>
          <w:rFonts w:ascii="Arial" w:hAnsi="Arial" w:cs="Arial"/>
        </w:rPr>
        <w:t>eur</w:t>
      </w:r>
      <w:proofErr w:type="spellEnd"/>
      <w:r w:rsidR="0011146F">
        <w:rPr>
          <w:rFonts w:ascii="Arial" w:hAnsi="Arial" w:cs="Arial"/>
        </w:rPr>
        <w:t xml:space="preserve"> </w:t>
      </w:r>
      <w:r w:rsidR="008206EA">
        <w:rPr>
          <w:rFonts w:ascii="Arial" w:hAnsi="Arial" w:cs="Arial"/>
        </w:rPr>
        <w:t>u odnosu na prethodnu godinu iz razloga obavljenih zdravstvenih pregleda za djelatnike u 2025.g.</w:t>
      </w:r>
    </w:p>
    <w:p w14:paraId="75574BF3" w14:textId="77777777" w:rsidR="00A6170A" w:rsidRDefault="00A6170A" w:rsidP="004B06B8">
      <w:pPr>
        <w:jc w:val="both"/>
        <w:rPr>
          <w:rFonts w:ascii="Arial" w:hAnsi="Arial" w:cs="Arial"/>
          <w:b/>
        </w:rPr>
      </w:pPr>
    </w:p>
    <w:p w14:paraId="5DF8C9D6" w14:textId="5A81FA51" w:rsidR="00DB50AF" w:rsidRDefault="004B06B8" w:rsidP="00DB50AF">
      <w:pPr>
        <w:jc w:val="both"/>
        <w:rPr>
          <w:rFonts w:ascii="Arial" w:hAnsi="Arial" w:cs="Arial"/>
          <w:bCs/>
        </w:rPr>
      </w:pPr>
      <w:r w:rsidRPr="00687C64">
        <w:rPr>
          <w:rFonts w:ascii="Arial" w:hAnsi="Arial" w:cs="Arial"/>
          <w:b/>
        </w:rPr>
        <w:t>Intelektualne i osobne usluge</w:t>
      </w:r>
      <w:r w:rsidRPr="00687C64">
        <w:rPr>
          <w:rFonts w:ascii="Arial" w:hAnsi="Arial" w:cs="Arial"/>
          <w:bCs/>
        </w:rPr>
        <w:t xml:space="preserve"> </w:t>
      </w:r>
      <w:r w:rsidR="005C3182" w:rsidRPr="00687C64">
        <w:rPr>
          <w:rFonts w:ascii="Arial" w:hAnsi="Arial" w:cs="Arial"/>
          <w:bCs/>
        </w:rPr>
        <w:t>izvršene</w:t>
      </w:r>
      <w:r w:rsidRPr="00687C64">
        <w:rPr>
          <w:rFonts w:ascii="Arial" w:hAnsi="Arial" w:cs="Arial"/>
          <w:bCs/>
        </w:rPr>
        <w:t xml:space="preserve"> su u iznosu od </w:t>
      </w:r>
      <w:r w:rsidR="00687C64" w:rsidRPr="00687C64">
        <w:rPr>
          <w:rFonts w:ascii="Arial" w:hAnsi="Arial" w:cs="Arial"/>
          <w:bCs/>
        </w:rPr>
        <w:t>42.609,98</w:t>
      </w:r>
      <w:r w:rsidRPr="00687C64">
        <w:rPr>
          <w:rFonts w:ascii="Arial" w:hAnsi="Arial" w:cs="Arial"/>
          <w:bCs/>
        </w:rPr>
        <w:t xml:space="preserve"> </w:t>
      </w:r>
      <w:proofErr w:type="spellStart"/>
      <w:r w:rsidR="00687C64">
        <w:rPr>
          <w:rFonts w:ascii="Arial" w:hAnsi="Arial" w:cs="Arial"/>
          <w:bCs/>
        </w:rPr>
        <w:t>eur</w:t>
      </w:r>
      <w:proofErr w:type="spellEnd"/>
      <w:r w:rsidR="00687C64">
        <w:rPr>
          <w:rFonts w:ascii="Arial" w:hAnsi="Arial" w:cs="Arial"/>
          <w:bCs/>
        </w:rPr>
        <w:t xml:space="preserve">. </w:t>
      </w:r>
      <w:r w:rsidRPr="00687C64">
        <w:rPr>
          <w:rFonts w:ascii="Arial" w:hAnsi="Arial" w:cs="Arial"/>
          <w:bCs/>
        </w:rPr>
        <w:t xml:space="preserve"> </w:t>
      </w:r>
      <w:r w:rsidR="00DB50AF" w:rsidRPr="00687C64">
        <w:rPr>
          <w:rFonts w:ascii="Arial" w:hAnsi="Arial" w:cs="Arial"/>
          <w:bCs/>
        </w:rPr>
        <w:t xml:space="preserve">Odnose se na </w:t>
      </w:r>
      <w:r w:rsidR="00AB3B84">
        <w:rPr>
          <w:rFonts w:ascii="Arial" w:hAnsi="Arial" w:cs="Arial"/>
          <w:bCs/>
        </w:rPr>
        <w:t xml:space="preserve">pravno savjetovanje, </w:t>
      </w:r>
      <w:r w:rsidR="007B53DA">
        <w:rPr>
          <w:rFonts w:ascii="Arial" w:hAnsi="Arial" w:cs="Arial"/>
          <w:bCs/>
        </w:rPr>
        <w:t>usluge agencija za pripremu programa</w:t>
      </w:r>
      <w:r w:rsidR="002C1347">
        <w:rPr>
          <w:rFonts w:ascii="Arial" w:hAnsi="Arial" w:cs="Arial"/>
          <w:bCs/>
        </w:rPr>
        <w:t xml:space="preserve">, </w:t>
      </w:r>
      <w:r w:rsidR="00DB50AF" w:rsidRPr="00687C64">
        <w:rPr>
          <w:rFonts w:ascii="Arial" w:hAnsi="Arial" w:cs="Arial"/>
          <w:bCs/>
        </w:rPr>
        <w:t>usluge vanjskih stručnjaka</w:t>
      </w:r>
      <w:r w:rsidR="00BE3F6E">
        <w:rPr>
          <w:rFonts w:ascii="Arial" w:hAnsi="Arial" w:cs="Arial"/>
          <w:bCs/>
        </w:rPr>
        <w:t xml:space="preserve"> </w:t>
      </w:r>
      <w:r w:rsidR="00DB50AF" w:rsidRPr="00687C64">
        <w:rPr>
          <w:rFonts w:ascii="Arial" w:hAnsi="Arial" w:cs="Arial"/>
          <w:bCs/>
        </w:rPr>
        <w:t xml:space="preserve">u svrhu provođenja projekata </w:t>
      </w:r>
      <w:proofErr w:type="spellStart"/>
      <w:r w:rsidR="00BE3F6E">
        <w:rPr>
          <w:rFonts w:ascii="Arial" w:hAnsi="Arial" w:cs="Arial"/>
          <w:bCs/>
        </w:rPr>
        <w:t>Socrat</w:t>
      </w:r>
      <w:proofErr w:type="spellEnd"/>
      <w:r w:rsidR="00BE3F6E">
        <w:rPr>
          <w:rFonts w:ascii="Arial" w:hAnsi="Arial" w:cs="Arial"/>
          <w:bCs/>
        </w:rPr>
        <w:t xml:space="preserve"> </w:t>
      </w:r>
      <w:r w:rsidR="00981253">
        <w:rPr>
          <w:rFonts w:ascii="Arial" w:hAnsi="Arial" w:cs="Arial"/>
          <w:bCs/>
        </w:rPr>
        <w:t xml:space="preserve">i </w:t>
      </w:r>
      <w:r w:rsidR="006B0ADE">
        <w:rPr>
          <w:rFonts w:ascii="Arial" w:hAnsi="Arial" w:cs="Arial"/>
          <w:bCs/>
        </w:rPr>
        <w:t>IN</w:t>
      </w:r>
      <w:r w:rsidR="00AA5807">
        <w:rPr>
          <w:rFonts w:ascii="Arial" w:hAnsi="Arial" w:cs="Arial"/>
          <w:bCs/>
        </w:rPr>
        <w:t>4BLUE</w:t>
      </w:r>
      <w:r w:rsidR="00742A27">
        <w:rPr>
          <w:rFonts w:ascii="Arial" w:hAnsi="Arial" w:cs="Arial"/>
          <w:bCs/>
        </w:rPr>
        <w:t>.</w:t>
      </w:r>
    </w:p>
    <w:p w14:paraId="65AD9D93" w14:textId="2C63FAEC" w:rsidR="00401774" w:rsidRDefault="00401774" w:rsidP="00E02C93">
      <w:pPr>
        <w:jc w:val="both"/>
        <w:rPr>
          <w:rFonts w:ascii="Arial" w:hAnsi="Arial" w:cs="Arial"/>
          <w:b/>
        </w:rPr>
      </w:pPr>
    </w:p>
    <w:p w14:paraId="23BE8C46" w14:textId="7BFB647D" w:rsidR="00401774" w:rsidRDefault="00401774" w:rsidP="00E02C9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Naknade rad predstavničkih i izvršnih tijela, povjerenstava i slično </w:t>
      </w:r>
      <w:r w:rsidRPr="00B9550E">
        <w:rPr>
          <w:rFonts w:ascii="Arial" w:hAnsi="Arial" w:cs="Arial"/>
          <w:b/>
          <w:bCs/>
        </w:rPr>
        <w:t xml:space="preserve"> </w:t>
      </w:r>
      <w:r w:rsidR="005C3182">
        <w:rPr>
          <w:rFonts w:ascii="Arial" w:hAnsi="Arial" w:cs="Arial"/>
          <w:bCs/>
        </w:rPr>
        <w:t>izvršene</w:t>
      </w:r>
      <w:r w:rsidRPr="00B9550E">
        <w:rPr>
          <w:rFonts w:ascii="Arial" w:hAnsi="Arial" w:cs="Arial"/>
          <w:bCs/>
        </w:rPr>
        <w:t xml:space="preserve">  u iznosu </w:t>
      </w:r>
      <w:r w:rsidR="00DF214A">
        <w:rPr>
          <w:rFonts w:ascii="Arial" w:hAnsi="Arial" w:cs="Arial"/>
          <w:bCs/>
        </w:rPr>
        <w:t>4.517,88</w:t>
      </w:r>
      <w:r w:rsidR="004B06B8">
        <w:rPr>
          <w:rFonts w:ascii="Arial" w:hAnsi="Arial" w:cs="Arial"/>
          <w:bCs/>
        </w:rPr>
        <w:t xml:space="preserve"> </w:t>
      </w:r>
      <w:r w:rsidR="007F537F">
        <w:rPr>
          <w:rFonts w:ascii="Arial" w:hAnsi="Arial" w:cs="Arial"/>
          <w:bCs/>
        </w:rPr>
        <w:t>eura</w:t>
      </w:r>
      <w:r w:rsidRPr="00B9550E">
        <w:rPr>
          <w:rFonts w:ascii="Arial" w:hAnsi="Arial" w:cs="Arial"/>
          <w:bCs/>
        </w:rPr>
        <w:t xml:space="preserve"> </w:t>
      </w:r>
      <w:r w:rsidR="005C3182">
        <w:rPr>
          <w:rFonts w:ascii="Arial" w:hAnsi="Arial" w:cs="Arial"/>
          <w:bCs/>
        </w:rPr>
        <w:t>i na nivou su prošlogodišnjih.</w:t>
      </w:r>
    </w:p>
    <w:p w14:paraId="65C12A10" w14:textId="77777777" w:rsidR="005C3182" w:rsidRDefault="005C3182" w:rsidP="00E02C93">
      <w:pPr>
        <w:jc w:val="both"/>
        <w:rPr>
          <w:rFonts w:ascii="Arial" w:hAnsi="Arial" w:cs="Arial"/>
          <w:bCs/>
        </w:rPr>
      </w:pPr>
    </w:p>
    <w:p w14:paraId="09588B45" w14:textId="31437C70" w:rsidR="004B06B8" w:rsidRDefault="004B06B8" w:rsidP="004B06B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Reprezentacija </w:t>
      </w:r>
      <w:r w:rsidRPr="00316051">
        <w:rPr>
          <w:rFonts w:ascii="Arial" w:hAnsi="Arial" w:cs="Arial"/>
          <w:bCs/>
        </w:rPr>
        <w:t xml:space="preserve">je </w:t>
      </w:r>
      <w:r w:rsidR="005C3182">
        <w:rPr>
          <w:rFonts w:ascii="Arial" w:hAnsi="Arial" w:cs="Arial"/>
          <w:bCs/>
        </w:rPr>
        <w:t>izvršena</w:t>
      </w:r>
      <w:r>
        <w:rPr>
          <w:rFonts w:ascii="Arial" w:hAnsi="Arial" w:cs="Arial"/>
          <w:bCs/>
        </w:rPr>
        <w:t xml:space="preserve"> u iznosu od </w:t>
      </w:r>
      <w:r w:rsidR="005C3182">
        <w:rPr>
          <w:rFonts w:ascii="Arial" w:hAnsi="Arial" w:cs="Arial"/>
          <w:bCs/>
        </w:rPr>
        <w:t>6.108,21</w:t>
      </w:r>
      <w:r>
        <w:rPr>
          <w:rFonts w:ascii="Arial" w:hAnsi="Arial" w:cs="Arial"/>
          <w:bCs/>
        </w:rPr>
        <w:t xml:space="preserve"> </w:t>
      </w:r>
      <w:r w:rsidR="007F537F">
        <w:rPr>
          <w:rFonts w:ascii="Arial" w:hAnsi="Arial" w:cs="Arial"/>
          <w:bCs/>
        </w:rPr>
        <w:t>eura</w:t>
      </w:r>
      <w:r>
        <w:rPr>
          <w:rFonts w:ascii="Arial" w:hAnsi="Arial" w:cs="Arial"/>
          <w:bCs/>
        </w:rPr>
        <w:t xml:space="preserve"> i </w:t>
      </w:r>
      <w:r w:rsidR="000D4BCB">
        <w:rPr>
          <w:rFonts w:ascii="Arial" w:hAnsi="Arial" w:cs="Arial"/>
          <w:bCs/>
        </w:rPr>
        <w:t xml:space="preserve">veća je za </w:t>
      </w:r>
      <w:r w:rsidR="00CA19D9">
        <w:rPr>
          <w:rFonts w:ascii="Arial" w:hAnsi="Arial" w:cs="Arial"/>
          <w:bCs/>
        </w:rPr>
        <w:t>15</w:t>
      </w:r>
      <w:r w:rsidR="00E000F3">
        <w:rPr>
          <w:rFonts w:ascii="Arial" w:hAnsi="Arial" w:cs="Arial"/>
          <w:bCs/>
        </w:rPr>
        <w:t>1</w:t>
      </w:r>
      <w:r w:rsidR="00CA19D9">
        <w:rPr>
          <w:rFonts w:ascii="Arial" w:hAnsi="Arial" w:cs="Arial"/>
          <w:bCs/>
        </w:rPr>
        <w:t xml:space="preserve">,1% u </w:t>
      </w:r>
      <w:r>
        <w:rPr>
          <w:rFonts w:ascii="Arial" w:hAnsi="Arial" w:cs="Arial"/>
          <w:bCs/>
        </w:rPr>
        <w:t>odnosu na prethodnu godinu</w:t>
      </w:r>
      <w:r w:rsidR="00FC022F">
        <w:rPr>
          <w:rFonts w:ascii="Arial" w:hAnsi="Arial" w:cs="Arial"/>
          <w:bCs/>
        </w:rPr>
        <w:t xml:space="preserve"> uslijed većih projektnih aktivnosti u tekućoj godini</w:t>
      </w:r>
      <w:r w:rsidR="00742A27" w:rsidRPr="00742A27">
        <w:rPr>
          <w:rFonts w:ascii="Arial" w:hAnsi="Arial" w:cs="Arial"/>
          <w:bCs/>
        </w:rPr>
        <w:t>.</w:t>
      </w:r>
    </w:p>
    <w:p w14:paraId="3DDF396D" w14:textId="37AAD1DB" w:rsidR="00DF214A" w:rsidRDefault="00DF214A" w:rsidP="004B06B8">
      <w:pPr>
        <w:jc w:val="both"/>
        <w:rPr>
          <w:rFonts w:ascii="Arial" w:hAnsi="Arial" w:cs="Arial"/>
          <w:bCs/>
        </w:rPr>
      </w:pPr>
    </w:p>
    <w:p w14:paraId="78B1AD39" w14:textId="0B9B02AA" w:rsidR="007F537F" w:rsidRPr="00CD443B" w:rsidRDefault="00DF214A" w:rsidP="0064680F">
      <w:pPr>
        <w:jc w:val="both"/>
        <w:rPr>
          <w:rFonts w:ascii="Arial" w:hAnsi="Arial" w:cs="Arial"/>
          <w:bCs/>
        </w:rPr>
      </w:pPr>
      <w:r w:rsidRPr="00CD443B">
        <w:rPr>
          <w:rFonts w:ascii="Arial" w:hAnsi="Arial" w:cs="Arial"/>
          <w:b/>
        </w:rPr>
        <w:t>Članarine i norme</w:t>
      </w:r>
      <w:r w:rsidRPr="00CD443B">
        <w:rPr>
          <w:rFonts w:ascii="Arial" w:hAnsi="Arial" w:cs="Arial"/>
          <w:bCs/>
        </w:rPr>
        <w:t xml:space="preserve"> </w:t>
      </w:r>
      <w:r w:rsidR="0064680F" w:rsidRPr="00CD443B">
        <w:rPr>
          <w:rFonts w:ascii="Arial" w:hAnsi="Arial" w:cs="Arial"/>
          <w:bCs/>
        </w:rPr>
        <w:t xml:space="preserve">izvršene su </w:t>
      </w:r>
      <w:r w:rsidRPr="00CD443B">
        <w:rPr>
          <w:rFonts w:ascii="Arial" w:hAnsi="Arial" w:cs="Arial"/>
          <w:bCs/>
        </w:rPr>
        <w:t xml:space="preserve"> u iznosu od 990,00 </w:t>
      </w:r>
      <w:r w:rsidR="007F537F" w:rsidRPr="00CD443B">
        <w:rPr>
          <w:rFonts w:ascii="Arial" w:hAnsi="Arial" w:cs="Arial"/>
          <w:bCs/>
        </w:rPr>
        <w:t>eura</w:t>
      </w:r>
      <w:r w:rsidRPr="00CD443B">
        <w:rPr>
          <w:rFonts w:ascii="Arial" w:hAnsi="Arial" w:cs="Arial"/>
          <w:bCs/>
        </w:rPr>
        <w:t xml:space="preserve"> </w:t>
      </w:r>
      <w:r w:rsidR="0064680F" w:rsidRPr="00CD443B">
        <w:rPr>
          <w:rFonts w:ascii="Arial" w:hAnsi="Arial" w:cs="Arial"/>
          <w:bCs/>
        </w:rPr>
        <w:t>i na nivou su prošlogodišnjih.</w:t>
      </w:r>
    </w:p>
    <w:p w14:paraId="501D678E" w14:textId="77777777" w:rsidR="00FD2B6D" w:rsidRPr="00B9550E" w:rsidRDefault="00FD2B6D" w:rsidP="00FD2B6D">
      <w:pPr>
        <w:jc w:val="both"/>
        <w:rPr>
          <w:rFonts w:ascii="Arial" w:hAnsi="Arial" w:cs="Arial"/>
        </w:rPr>
      </w:pPr>
    </w:p>
    <w:p w14:paraId="348DB041" w14:textId="64F7A835" w:rsidR="00304700" w:rsidRPr="00B9550E" w:rsidRDefault="00304700" w:rsidP="00304700">
      <w:pPr>
        <w:jc w:val="both"/>
        <w:rPr>
          <w:rFonts w:ascii="Arial" w:hAnsi="Arial" w:cs="Arial"/>
        </w:rPr>
      </w:pPr>
      <w:r w:rsidRPr="00B9550E">
        <w:rPr>
          <w:rFonts w:ascii="Arial" w:hAnsi="Arial" w:cs="Arial"/>
          <w:b/>
        </w:rPr>
        <w:t>Rashodi za nabavu nefinancijske imovine</w:t>
      </w:r>
      <w:r w:rsidRPr="00B9550E">
        <w:rPr>
          <w:rFonts w:ascii="Arial" w:hAnsi="Arial" w:cs="Arial"/>
        </w:rPr>
        <w:t xml:space="preserve"> </w:t>
      </w:r>
      <w:r w:rsidR="008D391F">
        <w:rPr>
          <w:rFonts w:ascii="Arial" w:hAnsi="Arial" w:cs="Arial"/>
        </w:rPr>
        <w:t xml:space="preserve">izvršeni su </w:t>
      </w:r>
      <w:r w:rsidR="004B44E9" w:rsidRPr="00B9550E">
        <w:rPr>
          <w:rFonts w:ascii="Arial" w:hAnsi="Arial" w:cs="Arial"/>
        </w:rPr>
        <w:t xml:space="preserve"> u </w:t>
      </w:r>
      <w:r w:rsidRPr="00B9550E">
        <w:rPr>
          <w:rFonts w:ascii="Arial" w:hAnsi="Arial" w:cs="Arial"/>
        </w:rPr>
        <w:t xml:space="preserve">iznosu </w:t>
      </w:r>
      <w:r w:rsidR="008D391F">
        <w:rPr>
          <w:rFonts w:ascii="Arial" w:hAnsi="Arial" w:cs="Arial"/>
        </w:rPr>
        <w:t>31.704,40</w:t>
      </w:r>
      <w:r w:rsidR="00EB4401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FF672D">
        <w:rPr>
          <w:rFonts w:ascii="Arial" w:hAnsi="Arial" w:cs="Arial"/>
        </w:rPr>
        <w:t xml:space="preserve"> i </w:t>
      </w:r>
      <w:r w:rsidR="004B44E9" w:rsidRPr="00B9550E">
        <w:rPr>
          <w:rFonts w:ascii="Arial" w:hAnsi="Arial" w:cs="Arial"/>
        </w:rPr>
        <w:t xml:space="preserve"> </w:t>
      </w:r>
      <w:r w:rsidR="00DF214A">
        <w:rPr>
          <w:rFonts w:ascii="Arial" w:hAnsi="Arial" w:cs="Arial"/>
        </w:rPr>
        <w:t>veći</w:t>
      </w:r>
      <w:r w:rsidR="004B44E9" w:rsidRPr="00B9550E">
        <w:rPr>
          <w:rFonts w:ascii="Arial" w:hAnsi="Arial" w:cs="Arial"/>
        </w:rPr>
        <w:t xml:space="preserve"> su za </w:t>
      </w:r>
      <w:r w:rsidR="008D391F">
        <w:rPr>
          <w:rFonts w:ascii="Arial" w:hAnsi="Arial" w:cs="Arial"/>
        </w:rPr>
        <w:t>18.389,34</w:t>
      </w:r>
      <w:r w:rsidR="00EB4401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202F84">
        <w:rPr>
          <w:rFonts w:ascii="Arial" w:hAnsi="Arial" w:cs="Arial"/>
        </w:rPr>
        <w:t xml:space="preserve"> </w:t>
      </w:r>
      <w:r w:rsidR="00DF214A">
        <w:rPr>
          <w:rFonts w:ascii="Arial" w:hAnsi="Arial" w:cs="Arial"/>
        </w:rPr>
        <w:t xml:space="preserve">odnosno za </w:t>
      </w:r>
      <w:r w:rsidR="008D391F">
        <w:rPr>
          <w:rFonts w:ascii="Arial" w:hAnsi="Arial" w:cs="Arial"/>
        </w:rPr>
        <w:t>138</w:t>
      </w:r>
      <w:r w:rsidR="00DF214A">
        <w:rPr>
          <w:rFonts w:ascii="Arial" w:hAnsi="Arial" w:cs="Arial"/>
        </w:rPr>
        <w:t xml:space="preserve"> % </w:t>
      </w:r>
      <w:r w:rsidR="004B44E9" w:rsidRPr="00B9550E">
        <w:rPr>
          <w:rFonts w:ascii="Arial" w:hAnsi="Arial" w:cs="Arial"/>
        </w:rPr>
        <w:t>u odnosu na prethodnu godinu.</w:t>
      </w:r>
      <w:r w:rsidR="008D391F">
        <w:rPr>
          <w:rFonts w:ascii="Arial" w:hAnsi="Arial" w:cs="Arial"/>
        </w:rPr>
        <w:t xml:space="preserve"> Predmetno se odnosi na nabavku uredskog namještaja, računala</w:t>
      </w:r>
      <w:r w:rsidR="00FF672D">
        <w:rPr>
          <w:rFonts w:ascii="Arial" w:hAnsi="Arial" w:cs="Arial"/>
        </w:rPr>
        <w:t xml:space="preserve">, </w:t>
      </w:r>
      <w:r w:rsidR="008D391F">
        <w:rPr>
          <w:rFonts w:ascii="Arial" w:hAnsi="Arial" w:cs="Arial"/>
        </w:rPr>
        <w:t>printera</w:t>
      </w:r>
      <w:r w:rsidR="00FF672D">
        <w:rPr>
          <w:rFonts w:ascii="Arial" w:hAnsi="Arial" w:cs="Arial"/>
        </w:rPr>
        <w:t xml:space="preserve"> i</w:t>
      </w:r>
      <w:r w:rsidR="008D391F">
        <w:rPr>
          <w:rFonts w:ascii="Arial" w:hAnsi="Arial" w:cs="Arial"/>
        </w:rPr>
        <w:t xml:space="preserve"> software </w:t>
      </w:r>
      <w:r w:rsidR="00C55396">
        <w:rPr>
          <w:rFonts w:ascii="Arial" w:hAnsi="Arial" w:cs="Arial"/>
        </w:rPr>
        <w:t>te</w:t>
      </w:r>
      <w:r w:rsidR="008D391F">
        <w:rPr>
          <w:rFonts w:ascii="Arial" w:hAnsi="Arial" w:cs="Arial"/>
        </w:rPr>
        <w:t xml:space="preserve"> na projektn</w:t>
      </w:r>
      <w:r w:rsidR="00C55396">
        <w:rPr>
          <w:rFonts w:ascii="Arial" w:hAnsi="Arial" w:cs="Arial"/>
        </w:rPr>
        <w:t>u dokumentaciju.</w:t>
      </w:r>
    </w:p>
    <w:p w14:paraId="225E35EE" w14:textId="77777777" w:rsidR="00CD443B" w:rsidRDefault="00CD443B" w:rsidP="006A318A">
      <w:pPr>
        <w:jc w:val="both"/>
        <w:rPr>
          <w:rFonts w:ascii="Arial" w:hAnsi="Arial" w:cs="Arial"/>
          <w:b/>
          <w:bCs/>
        </w:rPr>
      </w:pPr>
    </w:p>
    <w:p w14:paraId="40275226" w14:textId="1F89541D" w:rsidR="00CD443B" w:rsidRDefault="00352523" w:rsidP="006A318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="00C23EE2" w:rsidRPr="00B9550E">
        <w:rPr>
          <w:rFonts w:ascii="Arial" w:hAnsi="Arial" w:cs="Arial"/>
          <w:b/>
          <w:bCs/>
        </w:rPr>
        <w:t xml:space="preserve">išak prihoda i primitaka </w:t>
      </w:r>
      <w:r w:rsidR="00741ED8">
        <w:rPr>
          <w:rFonts w:ascii="Arial" w:hAnsi="Arial" w:cs="Arial"/>
          <w:b/>
          <w:bCs/>
        </w:rPr>
        <w:t xml:space="preserve">– preneseni  </w:t>
      </w:r>
      <w:r w:rsidR="00741ED8" w:rsidRPr="00F30AA0">
        <w:rPr>
          <w:rFonts w:ascii="Arial" w:hAnsi="Arial" w:cs="Arial"/>
        </w:rPr>
        <w:t xml:space="preserve">iznosi </w:t>
      </w:r>
      <w:r w:rsidR="00CD443B">
        <w:rPr>
          <w:rFonts w:ascii="Arial" w:hAnsi="Arial" w:cs="Arial"/>
        </w:rPr>
        <w:t>42.864,61 eur</w:t>
      </w:r>
      <w:r w:rsidR="00CA6A20">
        <w:rPr>
          <w:rFonts w:ascii="Arial" w:hAnsi="Arial" w:cs="Arial"/>
        </w:rPr>
        <w:t>a</w:t>
      </w:r>
      <w:r w:rsidR="00CD443B">
        <w:rPr>
          <w:rFonts w:ascii="Arial" w:hAnsi="Arial" w:cs="Arial"/>
        </w:rPr>
        <w:t xml:space="preserve"> i manji je 7.698,09 eur</w:t>
      </w:r>
      <w:r w:rsidR="00CA6A20">
        <w:rPr>
          <w:rFonts w:ascii="Arial" w:hAnsi="Arial" w:cs="Arial"/>
        </w:rPr>
        <w:t>a</w:t>
      </w:r>
      <w:r w:rsidR="00CD443B">
        <w:rPr>
          <w:rFonts w:ascii="Arial" w:hAnsi="Arial" w:cs="Arial"/>
        </w:rPr>
        <w:t xml:space="preserve"> (15%)  u odnosu na prijašnju godinu kada je iznosio 50.562,70 eur</w:t>
      </w:r>
      <w:r w:rsidR="00CA6A20">
        <w:rPr>
          <w:rFonts w:ascii="Arial" w:hAnsi="Arial" w:cs="Arial"/>
        </w:rPr>
        <w:t>a</w:t>
      </w:r>
      <w:r w:rsidR="00CD443B">
        <w:rPr>
          <w:rFonts w:ascii="Arial" w:hAnsi="Arial" w:cs="Arial"/>
        </w:rPr>
        <w:t>.</w:t>
      </w:r>
      <w:r w:rsidR="00EE7C31">
        <w:rPr>
          <w:rFonts w:ascii="Arial" w:hAnsi="Arial" w:cs="Arial"/>
        </w:rPr>
        <w:t xml:space="preserve"> Višak prihoda je nastao korekcijom rezultata jer </w:t>
      </w:r>
      <w:r w:rsidR="006951D4">
        <w:rPr>
          <w:rFonts w:ascii="Arial" w:hAnsi="Arial" w:cs="Arial"/>
        </w:rPr>
        <w:t xml:space="preserve">ustanova na ime </w:t>
      </w:r>
      <w:r w:rsidR="00527F31">
        <w:rPr>
          <w:rFonts w:ascii="Arial" w:hAnsi="Arial" w:cs="Arial"/>
        </w:rPr>
        <w:t xml:space="preserve">nabave dugotrajne </w:t>
      </w:r>
      <w:r w:rsidR="007C68C7">
        <w:rPr>
          <w:rFonts w:ascii="Arial" w:hAnsi="Arial" w:cs="Arial"/>
        </w:rPr>
        <w:t xml:space="preserve">proizvedene imovine ostvaruje </w:t>
      </w:r>
      <w:r w:rsidR="006951D4">
        <w:rPr>
          <w:rFonts w:ascii="Arial" w:hAnsi="Arial" w:cs="Arial"/>
        </w:rPr>
        <w:t>povrat poreza na dodanu vrijednost</w:t>
      </w:r>
      <w:r w:rsidR="007C68C7">
        <w:rPr>
          <w:rFonts w:ascii="Arial" w:hAnsi="Arial" w:cs="Arial"/>
        </w:rPr>
        <w:t>.</w:t>
      </w:r>
      <w:r w:rsidR="00EE7C31">
        <w:rPr>
          <w:rFonts w:ascii="Arial" w:hAnsi="Arial" w:cs="Arial"/>
        </w:rPr>
        <w:t xml:space="preserve"> </w:t>
      </w:r>
    </w:p>
    <w:p w14:paraId="46BC634D" w14:textId="77777777" w:rsidR="00CD443B" w:rsidRDefault="00CD443B" w:rsidP="006A318A">
      <w:pPr>
        <w:jc w:val="both"/>
        <w:rPr>
          <w:rFonts w:ascii="Arial" w:hAnsi="Arial" w:cs="Arial"/>
        </w:rPr>
      </w:pPr>
    </w:p>
    <w:p w14:paraId="57408CBC" w14:textId="4E911F44" w:rsidR="00CA6A20" w:rsidRDefault="003C0267" w:rsidP="003C0267">
      <w:pPr>
        <w:jc w:val="both"/>
        <w:rPr>
          <w:rFonts w:ascii="Arial" w:hAnsi="Arial" w:cs="Arial"/>
        </w:rPr>
      </w:pPr>
      <w:r w:rsidRPr="00437227">
        <w:rPr>
          <w:rFonts w:ascii="Arial" w:hAnsi="Arial" w:cs="Arial"/>
          <w:b/>
        </w:rPr>
        <w:t>Prihodi</w:t>
      </w:r>
      <w:r w:rsidRPr="00437227">
        <w:rPr>
          <w:rFonts w:ascii="Arial" w:hAnsi="Arial" w:cs="Arial"/>
        </w:rPr>
        <w:t xml:space="preserve"> </w:t>
      </w:r>
      <w:r w:rsidRPr="00437227">
        <w:rPr>
          <w:rFonts w:ascii="Arial" w:hAnsi="Arial" w:cs="Arial"/>
          <w:b/>
          <w:bCs/>
        </w:rPr>
        <w:t>poslovanja</w:t>
      </w:r>
      <w:r w:rsidRPr="00437227">
        <w:rPr>
          <w:rFonts w:ascii="Arial" w:hAnsi="Arial" w:cs="Arial"/>
        </w:rPr>
        <w:t xml:space="preserve"> tijekom 2025. godine ostvareni su u iznosu od 494.978,77 eura</w:t>
      </w:r>
      <w:r w:rsidR="00100CAB" w:rsidRPr="00437227">
        <w:rPr>
          <w:rFonts w:ascii="Arial" w:hAnsi="Arial" w:cs="Arial"/>
        </w:rPr>
        <w:t>,</w:t>
      </w:r>
      <w:r w:rsidRPr="00437227">
        <w:rPr>
          <w:rFonts w:ascii="Arial" w:hAnsi="Arial" w:cs="Arial"/>
        </w:rPr>
        <w:t xml:space="preserve">  preneseni višak iz 2024. godine iznosi 42.864,61</w:t>
      </w:r>
      <w:r w:rsidR="00100CAB" w:rsidRPr="00437227">
        <w:rPr>
          <w:rFonts w:ascii="Arial" w:hAnsi="Arial" w:cs="Arial"/>
        </w:rPr>
        <w:t xml:space="preserve"> </w:t>
      </w:r>
      <w:r w:rsidRPr="00437227">
        <w:rPr>
          <w:rFonts w:ascii="Arial" w:hAnsi="Arial" w:cs="Arial"/>
        </w:rPr>
        <w:t>eura</w:t>
      </w:r>
      <w:r w:rsidR="00100CAB" w:rsidRPr="00437227">
        <w:rPr>
          <w:rFonts w:ascii="Arial" w:hAnsi="Arial" w:cs="Arial"/>
        </w:rPr>
        <w:t xml:space="preserve"> što je </w:t>
      </w:r>
      <w:r w:rsidRPr="00437227">
        <w:rPr>
          <w:rFonts w:ascii="Arial" w:hAnsi="Arial" w:cs="Arial"/>
        </w:rPr>
        <w:t xml:space="preserve">ukupno </w:t>
      </w:r>
      <w:r w:rsidR="00100CAB" w:rsidRPr="00437227">
        <w:rPr>
          <w:rFonts w:ascii="Arial" w:hAnsi="Arial" w:cs="Arial"/>
        </w:rPr>
        <w:t>537.843,80</w:t>
      </w:r>
      <w:r w:rsidRPr="00437227">
        <w:rPr>
          <w:rFonts w:ascii="Arial" w:hAnsi="Arial" w:cs="Arial"/>
        </w:rPr>
        <w:t xml:space="preserve"> eura.</w:t>
      </w:r>
      <w:r w:rsidRPr="00100CAB"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 xml:space="preserve">Rashodi poslovanja tijekom 2025. godine izvršeni su u iznosu od </w:t>
      </w:r>
      <w:r w:rsidR="00CA6A20">
        <w:rPr>
          <w:rFonts w:ascii="Arial" w:hAnsi="Arial" w:cs="Arial"/>
        </w:rPr>
        <w:t>5</w:t>
      </w:r>
      <w:r w:rsidR="00EC0457">
        <w:rPr>
          <w:rFonts w:ascii="Arial" w:hAnsi="Arial" w:cs="Arial"/>
        </w:rPr>
        <w:t>30.151,48</w:t>
      </w:r>
      <w:r>
        <w:rPr>
          <w:rFonts w:ascii="Arial" w:hAnsi="Arial" w:cs="Arial"/>
        </w:rPr>
        <w:t xml:space="preserve"> eura. </w:t>
      </w:r>
    </w:p>
    <w:p w14:paraId="74879927" w14:textId="77777777" w:rsidR="002A3B51" w:rsidRDefault="002A3B51" w:rsidP="00CA6A20">
      <w:pPr>
        <w:jc w:val="both"/>
        <w:rPr>
          <w:rFonts w:ascii="Arial" w:hAnsi="Arial" w:cs="Arial"/>
          <w:b/>
          <w:bCs/>
        </w:rPr>
      </w:pPr>
    </w:p>
    <w:p w14:paraId="24BE48C3" w14:textId="726CA85C" w:rsidR="00CA6A20" w:rsidRDefault="003C0267" w:rsidP="00CA6A20">
      <w:pPr>
        <w:jc w:val="both"/>
        <w:rPr>
          <w:rFonts w:ascii="Arial" w:hAnsi="Arial" w:cs="Arial"/>
        </w:rPr>
      </w:pPr>
      <w:r w:rsidRPr="00D01146">
        <w:rPr>
          <w:rFonts w:ascii="Arial" w:hAnsi="Arial" w:cs="Arial"/>
        </w:rPr>
        <w:t xml:space="preserve">U 2025. godini ostvaren je </w:t>
      </w:r>
      <w:r w:rsidR="00D01146" w:rsidRPr="00D01146">
        <w:rPr>
          <w:rFonts w:ascii="Arial" w:hAnsi="Arial" w:cs="Arial"/>
        </w:rPr>
        <w:t xml:space="preserve">manjak </w:t>
      </w:r>
      <w:r w:rsidRPr="00D01146">
        <w:rPr>
          <w:rFonts w:ascii="Arial" w:hAnsi="Arial" w:cs="Arial"/>
        </w:rPr>
        <w:t xml:space="preserve">prihoda poslovanja </w:t>
      </w:r>
      <w:r w:rsidR="00911233" w:rsidRPr="00D01146">
        <w:rPr>
          <w:rFonts w:ascii="Arial" w:hAnsi="Arial" w:cs="Arial"/>
        </w:rPr>
        <w:t>u iznosu</w:t>
      </w:r>
      <w:r w:rsidR="00D01146" w:rsidRPr="00D01146">
        <w:rPr>
          <w:rFonts w:ascii="Arial" w:hAnsi="Arial" w:cs="Arial"/>
        </w:rPr>
        <w:t xml:space="preserve"> 66.877,11 eura </w:t>
      </w:r>
      <w:r w:rsidR="00911233" w:rsidRPr="00D01146">
        <w:rPr>
          <w:rFonts w:ascii="Arial" w:hAnsi="Arial" w:cs="Arial"/>
        </w:rPr>
        <w:t xml:space="preserve"> </w:t>
      </w:r>
      <w:r w:rsidR="000207F7">
        <w:rPr>
          <w:rFonts w:ascii="Arial" w:hAnsi="Arial" w:cs="Arial"/>
        </w:rPr>
        <w:t xml:space="preserve">koji je umanjen prenesenim viškom prihoda u iznosu </w:t>
      </w:r>
      <w:r w:rsidR="008046CC">
        <w:rPr>
          <w:rFonts w:ascii="Arial" w:hAnsi="Arial" w:cs="Arial"/>
        </w:rPr>
        <w:t>42.864,61 euro</w:t>
      </w:r>
      <w:r w:rsidR="007C68C7">
        <w:rPr>
          <w:rFonts w:ascii="Arial" w:hAnsi="Arial" w:cs="Arial"/>
        </w:rPr>
        <w:t>,</w:t>
      </w:r>
      <w:r w:rsidR="008046CC">
        <w:rPr>
          <w:rFonts w:ascii="Arial" w:hAnsi="Arial" w:cs="Arial"/>
        </w:rPr>
        <w:t xml:space="preserve"> te manjak prihoda iznosi </w:t>
      </w:r>
      <w:r w:rsidR="00160FBC">
        <w:rPr>
          <w:rFonts w:ascii="Arial" w:hAnsi="Arial" w:cs="Arial"/>
        </w:rPr>
        <w:t xml:space="preserve">24.012,50 eura. </w:t>
      </w:r>
      <w:r w:rsidR="00CA6A20" w:rsidRPr="00D01146">
        <w:rPr>
          <w:rFonts w:ascii="Arial" w:hAnsi="Arial" w:cs="Arial"/>
        </w:rPr>
        <w:t xml:space="preserve"> </w:t>
      </w:r>
    </w:p>
    <w:p w14:paraId="0175C271" w14:textId="01B09B35" w:rsidR="004C70C1" w:rsidRPr="00D01146" w:rsidRDefault="001D7381" w:rsidP="00CA6A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Manjak prihoda poslovanja rezultat je evidentiranja </w:t>
      </w:r>
      <w:r w:rsidR="002142EA">
        <w:rPr>
          <w:rFonts w:ascii="Arial" w:hAnsi="Arial" w:cs="Arial"/>
        </w:rPr>
        <w:t xml:space="preserve">trinaeste </w:t>
      </w:r>
      <w:r>
        <w:rPr>
          <w:rFonts w:ascii="Arial" w:hAnsi="Arial" w:cs="Arial"/>
        </w:rPr>
        <w:t>plać</w:t>
      </w:r>
      <w:r w:rsidR="002142EA">
        <w:rPr>
          <w:rFonts w:ascii="Arial" w:hAnsi="Arial" w:cs="Arial"/>
        </w:rPr>
        <w:t>e</w:t>
      </w:r>
      <w:r w:rsidR="009202D8">
        <w:rPr>
          <w:rFonts w:ascii="Arial" w:hAnsi="Arial" w:cs="Arial"/>
        </w:rPr>
        <w:t xml:space="preserve"> na rashodima za zaposlene uslijed promjena pravilnika u proračunskom računovodstvu</w:t>
      </w:r>
      <w:r w:rsidR="002142EA">
        <w:rPr>
          <w:rFonts w:ascii="Arial" w:hAnsi="Arial" w:cs="Arial"/>
        </w:rPr>
        <w:t xml:space="preserve">. </w:t>
      </w:r>
      <w:r w:rsidR="002C6877">
        <w:rPr>
          <w:rFonts w:ascii="Arial" w:hAnsi="Arial" w:cs="Arial"/>
        </w:rPr>
        <w:t>Promatrajući rezultat po izvorima financiranja os</w:t>
      </w:r>
      <w:r w:rsidR="00CA115E">
        <w:rPr>
          <w:rFonts w:ascii="Arial" w:hAnsi="Arial" w:cs="Arial"/>
        </w:rPr>
        <w:t xml:space="preserve">tvaren je manjak iz općih prihoda u iznosu </w:t>
      </w:r>
      <w:r w:rsidR="00174AE4">
        <w:rPr>
          <w:rFonts w:ascii="Arial" w:hAnsi="Arial" w:cs="Arial"/>
        </w:rPr>
        <w:t>23.226,84 eura</w:t>
      </w:r>
      <w:r w:rsidR="00D77261">
        <w:rPr>
          <w:rFonts w:ascii="Arial" w:hAnsi="Arial" w:cs="Arial"/>
        </w:rPr>
        <w:t xml:space="preserve"> i manjak </w:t>
      </w:r>
      <w:r w:rsidR="00174AE4">
        <w:rPr>
          <w:rFonts w:ascii="Arial" w:hAnsi="Arial" w:cs="Arial"/>
        </w:rPr>
        <w:t xml:space="preserve">prihoda iz </w:t>
      </w:r>
      <w:r w:rsidR="00C8394B">
        <w:rPr>
          <w:rFonts w:ascii="Arial" w:hAnsi="Arial" w:cs="Arial"/>
        </w:rPr>
        <w:t>vlastitih i namjenskih prihoda u iznosu</w:t>
      </w:r>
      <w:r w:rsidR="00644483">
        <w:rPr>
          <w:rFonts w:ascii="Arial" w:hAnsi="Arial" w:cs="Arial"/>
        </w:rPr>
        <w:t xml:space="preserve"> 785,66 eura. Metodološki manjak u iznosu 23.</w:t>
      </w:r>
      <w:r w:rsidR="004545DE">
        <w:rPr>
          <w:rFonts w:ascii="Arial" w:hAnsi="Arial" w:cs="Arial"/>
        </w:rPr>
        <w:t xml:space="preserve">226,84 eura </w:t>
      </w:r>
      <w:r w:rsidR="00644483">
        <w:rPr>
          <w:rFonts w:ascii="Arial" w:hAnsi="Arial" w:cs="Arial"/>
        </w:rPr>
        <w:t>nadležni</w:t>
      </w:r>
      <w:r w:rsidR="004545DE">
        <w:rPr>
          <w:rFonts w:ascii="Arial" w:hAnsi="Arial" w:cs="Arial"/>
        </w:rPr>
        <w:t xml:space="preserve"> proračun doznačio je u 2026. godine kada su podmireni rashodi za plaću za prosinac 2025. godine.</w:t>
      </w:r>
      <w:r w:rsidR="002C6877">
        <w:rPr>
          <w:rFonts w:ascii="Arial" w:hAnsi="Arial" w:cs="Arial"/>
        </w:rPr>
        <w:t xml:space="preserve"> </w:t>
      </w:r>
    </w:p>
    <w:p w14:paraId="4C9EDADE" w14:textId="37641CCB" w:rsidR="003C0267" w:rsidRPr="00CA6A20" w:rsidRDefault="003C0267" w:rsidP="00CA6A20">
      <w:pPr>
        <w:jc w:val="both"/>
        <w:rPr>
          <w:rFonts w:ascii="Arial" w:hAnsi="Arial" w:cs="Arial"/>
          <w:b/>
          <w:i/>
          <w:color w:val="4472C4" w:themeColor="accent1"/>
          <w:u w:val="single"/>
        </w:rPr>
      </w:pPr>
      <w:r w:rsidRPr="00D66256">
        <w:rPr>
          <w:rFonts w:ascii="Arial" w:hAnsi="Arial" w:cs="Arial"/>
          <w:b/>
          <w:bCs/>
        </w:rPr>
        <w:t xml:space="preserve"> </w:t>
      </w:r>
    </w:p>
    <w:p w14:paraId="30AA9004" w14:textId="77777777" w:rsidR="00C23EE2" w:rsidRPr="00B9550E" w:rsidRDefault="00C23EE2" w:rsidP="00C23EE2">
      <w:pPr>
        <w:jc w:val="both"/>
        <w:rPr>
          <w:rFonts w:ascii="Arial" w:hAnsi="Arial" w:cs="Arial"/>
          <w:b/>
          <w:bCs/>
        </w:rPr>
      </w:pPr>
    </w:p>
    <w:p w14:paraId="1A7B31A6" w14:textId="38046A58" w:rsidR="00FD2B6D" w:rsidRPr="00401D62" w:rsidRDefault="00FD2B6D" w:rsidP="00401D62">
      <w:pPr>
        <w:rPr>
          <w:rFonts w:ascii="Arial" w:hAnsi="Arial" w:cs="Arial"/>
          <w:b/>
          <w:i/>
          <w:u w:val="single"/>
        </w:rPr>
      </w:pPr>
      <w:r w:rsidRPr="00401D62">
        <w:rPr>
          <w:rFonts w:ascii="Arial" w:hAnsi="Arial" w:cs="Arial"/>
          <w:b/>
          <w:i/>
          <w:u w:val="single"/>
        </w:rPr>
        <w:t>Bilješka uz obrazac OBVEZE</w:t>
      </w:r>
    </w:p>
    <w:p w14:paraId="032C8067" w14:textId="77777777" w:rsidR="00FD2B6D" w:rsidRPr="00401D62" w:rsidRDefault="00FD2B6D" w:rsidP="00401D62">
      <w:pPr>
        <w:jc w:val="both"/>
        <w:rPr>
          <w:rFonts w:ascii="Arial" w:hAnsi="Arial" w:cs="Arial"/>
          <w:i/>
          <w:iCs/>
          <w:u w:val="single"/>
        </w:rPr>
      </w:pPr>
    </w:p>
    <w:p w14:paraId="53AE015D" w14:textId="77777777" w:rsidR="002B4CCE" w:rsidRPr="00862694" w:rsidRDefault="00F12497" w:rsidP="00401D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Stanje obveza na dan 01. siječnja 2025. iznosi 43.004,77 eura. </w:t>
      </w:r>
      <w:r w:rsidR="00FD2B6D" w:rsidRPr="00401D62">
        <w:rPr>
          <w:rFonts w:ascii="Arial" w:hAnsi="Arial" w:cs="Arial"/>
        </w:rPr>
        <w:t xml:space="preserve">U razdoblju od 1. siječnja do 31. prosinca obveze su </w:t>
      </w:r>
      <w:r w:rsidR="00B77CFA" w:rsidRPr="00401D62">
        <w:rPr>
          <w:rFonts w:ascii="Arial" w:hAnsi="Arial" w:cs="Arial"/>
        </w:rPr>
        <w:t>povećane</w:t>
      </w:r>
      <w:r w:rsidR="00FD2B6D" w:rsidRPr="00401D62">
        <w:rPr>
          <w:rFonts w:ascii="Arial" w:hAnsi="Arial" w:cs="Arial"/>
        </w:rPr>
        <w:t xml:space="preserve"> za </w:t>
      </w:r>
      <w:r w:rsidR="00734DB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77.004,73 </w:t>
      </w:r>
      <w:r w:rsidR="007F537F">
        <w:rPr>
          <w:rFonts w:ascii="Arial" w:hAnsi="Arial" w:cs="Arial"/>
        </w:rPr>
        <w:t>eura</w:t>
      </w:r>
      <w:r w:rsidR="00FD2B6D" w:rsidRPr="00401D62">
        <w:rPr>
          <w:rFonts w:ascii="Arial" w:hAnsi="Arial" w:cs="Arial"/>
        </w:rPr>
        <w:t>, a podmirene u iznosu</w:t>
      </w:r>
      <w:r w:rsidR="00206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564.701,02 </w:t>
      </w:r>
      <w:r w:rsidR="007F537F">
        <w:rPr>
          <w:rFonts w:ascii="Arial" w:hAnsi="Arial" w:cs="Arial"/>
        </w:rPr>
        <w:t>eura</w:t>
      </w:r>
      <w:r w:rsidR="00FD2B6D" w:rsidRPr="00401D62">
        <w:rPr>
          <w:rFonts w:ascii="Arial" w:hAnsi="Arial" w:cs="Arial"/>
        </w:rPr>
        <w:t>. Stanje obveza na dan 31. prosinca 20</w:t>
      </w:r>
      <w:r w:rsidR="00D428E4" w:rsidRPr="00401D62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FD2B6D" w:rsidRPr="00401D62">
        <w:rPr>
          <w:rFonts w:ascii="Arial" w:hAnsi="Arial" w:cs="Arial"/>
        </w:rPr>
        <w:t xml:space="preserve">. godine iznosi </w:t>
      </w:r>
      <w:r>
        <w:rPr>
          <w:rFonts w:ascii="Arial" w:hAnsi="Arial" w:cs="Arial"/>
          <w:b/>
          <w:bCs/>
        </w:rPr>
        <w:t>55.308,48</w:t>
      </w:r>
      <w:r w:rsidR="00FF672D">
        <w:rPr>
          <w:rFonts w:ascii="Arial" w:hAnsi="Arial" w:cs="Arial"/>
        </w:rPr>
        <w:t xml:space="preserve"> </w:t>
      </w:r>
      <w:r w:rsidR="00FF672D" w:rsidRPr="002B4CCE">
        <w:rPr>
          <w:rFonts w:ascii="Arial" w:hAnsi="Arial" w:cs="Arial"/>
          <w:b/>
          <w:bCs/>
        </w:rPr>
        <w:t>eura</w:t>
      </w:r>
      <w:r w:rsidR="002B4CCE">
        <w:rPr>
          <w:rFonts w:ascii="Arial" w:hAnsi="Arial" w:cs="Arial"/>
          <w:b/>
          <w:bCs/>
        </w:rPr>
        <w:t xml:space="preserve">. </w:t>
      </w:r>
      <w:r w:rsidR="002B4CCE" w:rsidRPr="00862694">
        <w:rPr>
          <w:rFonts w:ascii="Arial" w:hAnsi="Arial" w:cs="Arial"/>
        </w:rPr>
        <w:t>Obveze se odnose:</w:t>
      </w:r>
    </w:p>
    <w:p w14:paraId="22A112CA" w14:textId="77777777" w:rsidR="001743A1" w:rsidRPr="00862694" w:rsidRDefault="002B4CCE" w:rsidP="002B4CC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62694">
        <w:rPr>
          <w:rFonts w:ascii="Arial" w:hAnsi="Arial" w:cs="Arial"/>
        </w:rPr>
        <w:t>rashodi za zap</w:t>
      </w:r>
      <w:r w:rsidR="001743A1" w:rsidRPr="00862694">
        <w:rPr>
          <w:rFonts w:ascii="Arial" w:hAnsi="Arial" w:cs="Arial"/>
        </w:rPr>
        <w:t>oslene u iznosu 28.964,48 eura</w:t>
      </w:r>
    </w:p>
    <w:p w14:paraId="7CD954F0" w14:textId="77777777" w:rsidR="00041DC2" w:rsidRPr="00862694" w:rsidRDefault="00041DC2" w:rsidP="002B4CC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62694">
        <w:rPr>
          <w:rFonts w:ascii="Arial" w:hAnsi="Arial" w:cs="Arial"/>
        </w:rPr>
        <w:t>materijalne rashode u iznosu 340,19 eura</w:t>
      </w:r>
    </w:p>
    <w:p w14:paraId="75B13A05" w14:textId="77777777" w:rsidR="00F9315B" w:rsidRPr="00862694" w:rsidRDefault="00041DC2" w:rsidP="002B4CC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62694">
        <w:rPr>
          <w:rFonts w:ascii="Arial" w:hAnsi="Arial" w:cs="Arial"/>
        </w:rPr>
        <w:t xml:space="preserve">obveze za </w:t>
      </w:r>
      <w:r w:rsidR="008C4366" w:rsidRPr="00862694">
        <w:rPr>
          <w:rFonts w:ascii="Arial" w:hAnsi="Arial" w:cs="Arial"/>
        </w:rPr>
        <w:t>porez na dodanu vrijednost u iznosu 7.424,</w:t>
      </w:r>
      <w:r w:rsidR="00F9315B" w:rsidRPr="00862694">
        <w:rPr>
          <w:rFonts w:ascii="Arial" w:hAnsi="Arial" w:cs="Arial"/>
        </w:rPr>
        <w:t xml:space="preserve">89 eura </w:t>
      </w:r>
    </w:p>
    <w:p w14:paraId="513020AC" w14:textId="25F8EF08" w:rsidR="00F12497" w:rsidRPr="00862694" w:rsidRDefault="00F9315B" w:rsidP="002B4CCE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862694">
        <w:rPr>
          <w:rFonts w:ascii="Arial" w:hAnsi="Arial" w:cs="Arial"/>
        </w:rPr>
        <w:t xml:space="preserve">obveze za </w:t>
      </w:r>
      <w:proofErr w:type="spellStart"/>
      <w:r w:rsidRPr="00862694">
        <w:rPr>
          <w:rFonts w:ascii="Arial" w:hAnsi="Arial" w:cs="Arial"/>
        </w:rPr>
        <w:t>jamčevne</w:t>
      </w:r>
      <w:proofErr w:type="spellEnd"/>
      <w:r w:rsidRPr="00862694">
        <w:rPr>
          <w:rFonts w:ascii="Arial" w:hAnsi="Arial" w:cs="Arial"/>
        </w:rPr>
        <w:t xml:space="preserve"> </w:t>
      </w:r>
      <w:proofErr w:type="spellStart"/>
      <w:r w:rsidRPr="00862694">
        <w:rPr>
          <w:rFonts w:ascii="Arial" w:hAnsi="Arial" w:cs="Arial"/>
        </w:rPr>
        <w:t>pologe</w:t>
      </w:r>
      <w:proofErr w:type="spellEnd"/>
      <w:r w:rsidRPr="00862694">
        <w:rPr>
          <w:rFonts w:ascii="Arial" w:hAnsi="Arial" w:cs="Arial"/>
        </w:rPr>
        <w:t xml:space="preserve"> u iznosu 18.</w:t>
      </w:r>
      <w:r w:rsidR="00862694" w:rsidRPr="00862694">
        <w:rPr>
          <w:rFonts w:ascii="Arial" w:hAnsi="Arial" w:cs="Arial"/>
        </w:rPr>
        <w:t xml:space="preserve">578,92 eura. </w:t>
      </w:r>
      <w:r w:rsidR="00734DBD" w:rsidRPr="00862694">
        <w:rPr>
          <w:rFonts w:ascii="Arial" w:hAnsi="Arial" w:cs="Arial"/>
        </w:rPr>
        <w:t xml:space="preserve"> </w:t>
      </w:r>
    </w:p>
    <w:p w14:paraId="088A1200" w14:textId="77777777" w:rsidR="00F12497" w:rsidRPr="00401D62" w:rsidRDefault="00F12497" w:rsidP="00401D62">
      <w:pPr>
        <w:jc w:val="both"/>
        <w:rPr>
          <w:rFonts w:ascii="Arial" w:hAnsi="Arial" w:cs="Arial"/>
        </w:rPr>
      </w:pPr>
    </w:p>
    <w:p w14:paraId="7C6ABFC4" w14:textId="77777777" w:rsidR="00FD2B6D" w:rsidRPr="00B9550E" w:rsidRDefault="00FD2B6D" w:rsidP="00FD2B6D">
      <w:pPr>
        <w:pStyle w:val="Tijeloteksta"/>
        <w:rPr>
          <w:rFonts w:ascii="Arial" w:hAnsi="Arial" w:cs="Arial"/>
          <w:i/>
          <w:u w:val="single"/>
        </w:rPr>
      </w:pPr>
    </w:p>
    <w:p w14:paraId="264BAC14" w14:textId="5CD699C7" w:rsidR="00FD2B6D" w:rsidRPr="00B9550E" w:rsidRDefault="00FD2B6D" w:rsidP="00FD2B6D">
      <w:pPr>
        <w:pStyle w:val="Tijeloteksta"/>
        <w:rPr>
          <w:rFonts w:ascii="Arial" w:hAnsi="Arial" w:cs="Arial"/>
          <w:b/>
          <w:i/>
          <w:u w:val="single"/>
        </w:rPr>
      </w:pPr>
      <w:r w:rsidRPr="00B9550E">
        <w:rPr>
          <w:rFonts w:ascii="Arial" w:hAnsi="Arial" w:cs="Arial"/>
          <w:b/>
          <w:i/>
          <w:u w:val="single"/>
        </w:rPr>
        <w:t>Bilješka uz obrazac BI</w:t>
      </w:r>
      <w:r w:rsidR="00352523">
        <w:rPr>
          <w:rFonts w:ascii="Arial" w:hAnsi="Arial" w:cs="Arial"/>
          <w:b/>
          <w:i/>
          <w:u w:val="single"/>
        </w:rPr>
        <w:t>LANC</w:t>
      </w:r>
      <w:r w:rsidR="0084349B">
        <w:rPr>
          <w:rFonts w:ascii="Arial" w:hAnsi="Arial" w:cs="Arial"/>
          <w:b/>
          <w:i/>
          <w:u w:val="single"/>
        </w:rPr>
        <w:t>A</w:t>
      </w:r>
    </w:p>
    <w:p w14:paraId="40154811" w14:textId="77777777" w:rsidR="00FD2B6D" w:rsidRPr="00B9550E" w:rsidRDefault="00FD2B6D" w:rsidP="00FD2B6D">
      <w:pPr>
        <w:pStyle w:val="Tijeloteksta"/>
        <w:rPr>
          <w:rFonts w:ascii="Arial" w:hAnsi="Arial" w:cs="Arial"/>
          <w:i/>
          <w:u w:val="single"/>
        </w:rPr>
      </w:pPr>
    </w:p>
    <w:p w14:paraId="0B7A94FD" w14:textId="566237CF" w:rsidR="00FD2B6D" w:rsidRPr="00B9550E" w:rsidRDefault="00FD2B6D" w:rsidP="00FD2B6D">
      <w:pPr>
        <w:pStyle w:val="Tijeloteksta"/>
        <w:rPr>
          <w:rFonts w:ascii="Arial" w:hAnsi="Arial" w:cs="Arial"/>
          <w:color w:val="FF0000"/>
        </w:rPr>
      </w:pPr>
      <w:r w:rsidRPr="0000386F">
        <w:rPr>
          <w:rFonts w:ascii="Arial" w:hAnsi="Arial" w:cs="Arial"/>
          <w:b/>
          <w:bCs/>
        </w:rPr>
        <w:t xml:space="preserve">Imovina </w:t>
      </w:r>
      <w:r w:rsidRPr="00B9550E">
        <w:rPr>
          <w:rFonts w:ascii="Arial" w:hAnsi="Arial" w:cs="Arial"/>
        </w:rPr>
        <w:t xml:space="preserve">u iznosu </w:t>
      </w:r>
      <w:r w:rsidR="00D70853">
        <w:rPr>
          <w:rFonts w:ascii="Arial" w:hAnsi="Arial" w:cs="Arial"/>
        </w:rPr>
        <w:t>3.488.646,73</w:t>
      </w:r>
      <w:r w:rsidR="00C6340E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B9550E">
        <w:rPr>
          <w:rFonts w:ascii="Arial" w:hAnsi="Arial" w:cs="Arial"/>
        </w:rPr>
        <w:t xml:space="preserve"> odnosi se na nefinancijsku imovinu u iznosu </w:t>
      </w:r>
      <w:r w:rsidR="00D70853">
        <w:rPr>
          <w:rFonts w:ascii="Arial" w:hAnsi="Arial" w:cs="Arial"/>
        </w:rPr>
        <w:t>3.269.156,15</w:t>
      </w:r>
      <w:r w:rsidR="00C6340E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B9550E">
        <w:rPr>
          <w:rFonts w:ascii="Arial" w:hAnsi="Arial" w:cs="Arial"/>
        </w:rPr>
        <w:t xml:space="preserve"> i financijsku imovinu u iznosu </w:t>
      </w:r>
      <w:r w:rsidR="00D70853">
        <w:rPr>
          <w:rFonts w:ascii="Arial" w:hAnsi="Arial" w:cs="Arial"/>
        </w:rPr>
        <w:t>219.490,58</w:t>
      </w:r>
      <w:r w:rsidR="00C6340E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B9550E">
        <w:rPr>
          <w:rFonts w:ascii="Arial" w:hAnsi="Arial" w:cs="Arial"/>
        </w:rPr>
        <w:t xml:space="preserve">. </w:t>
      </w:r>
    </w:p>
    <w:p w14:paraId="06A0BDD4" w14:textId="77777777" w:rsidR="006A29EA" w:rsidRPr="00B9550E" w:rsidRDefault="006A29EA" w:rsidP="00FD2B6D">
      <w:pPr>
        <w:pStyle w:val="Tijeloteksta"/>
        <w:rPr>
          <w:rFonts w:ascii="Arial" w:hAnsi="Arial" w:cs="Arial"/>
          <w:color w:val="FF0000"/>
        </w:rPr>
      </w:pPr>
    </w:p>
    <w:p w14:paraId="114F35E7" w14:textId="2CE4518A" w:rsidR="001D6D0D" w:rsidRPr="00B9550E" w:rsidRDefault="00CA0DA7" w:rsidP="00FD2B6D">
      <w:pPr>
        <w:pStyle w:val="Tijeloteksta"/>
        <w:rPr>
          <w:rFonts w:ascii="Arial" w:hAnsi="Arial" w:cs="Arial"/>
          <w:b/>
          <w:strike/>
        </w:rPr>
      </w:pPr>
      <w:r w:rsidRPr="006937B7">
        <w:rPr>
          <w:rFonts w:ascii="Arial" w:hAnsi="Arial" w:cs="Arial"/>
          <w:b/>
          <w:bCs/>
        </w:rPr>
        <w:t>Poslovni objekti</w:t>
      </w:r>
      <w:r w:rsidR="00543D24" w:rsidRPr="006937B7">
        <w:rPr>
          <w:rFonts w:ascii="Arial" w:hAnsi="Arial" w:cs="Arial"/>
          <w:b/>
          <w:bCs/>
        </w:rPr>
        <w:t xml:space="preserve"> </w:t>
      </w:r>
      <w:r w:rsidR="002B698B" w:rsidRPr="006937B7">
        <w:rPr>
          <w:rFonts w:ascii="Arial" w:hAnsi="Arial" w:cs="Arial"/>
          <w:b/>
          <w:bCs/>
        </w:rPr>
        <w:t>u</w:t>
      </w:r>
      <w:r w:rsidR="002B698B" w:rsidRPr="00B9550E">
        <w:rPr>
          <w:rFonts w:ascii="Arial" w:hAnsi="Arial" w:cs="Arial"/>
        </w:rPr>
        <w:t xml:space="preserve"> iznosu od</w:t>
      </w:r>
      <w:r w:rsidR="00F97CC2">
        <w:rPr>
          <w:rFonts w:ascii="Arial" w:hAnsi="Arial" w:cs="Arial"/>
        </w:rPr>
        <w:t xml:space="preserve"> 2.980.379,95 eura </w:t>
      </w:r>
      <w:r w:rsidR="0000386F">
        <w:rPr>
          <w:rFonts w:ascii="Arial" w:hAnsi="Arial" w:cs="Arial"/>
        </w:rPr>
        <w:t xml:space="preserve">umanjeni su za ispravak vrijednosti u iznosu </w:t>
      </w:r>
      <w:r w:rsidR="00F97CC2">
        <w:rPr>
          <w:rFonts w:ascii="Arial" w:hAnsi="Arial" w:cs="Arial"/>
        </w:rPr>
        <w:t xml:space="preserve">196.653,02 </w:t>
      </w:r>
      <w:r w:rsidR="007F537F">
        <w:rPr>
          <w:rFonts w:ascii="Arial" w:hAnsi="Arial" w:cs="Arial"/>
        </w:rPr>
        <w:t>eura</w:t>
      </w:r>
      <w:r w:rsidR="002B698B" w:rsidRPr="00B9550E">
        <w:rPr>
          <w:rFonts w:ascii="Arial" w:hAnsi="Arial" w:cs="Arial"/>
        </w:rPr>
        <w:t xml:space="preserve"> </w:t>
      </w:r>
      <w:r w:rsidR="008475DC">
        <w:rPr>
          <w:rFonts w:ascii="Arial" w:hAnsi="Arial" w:cs="Arial"/>
        </w:rPr>
        <w:t>te im vrijednost iznosi</w:t>
      </w:r>
      <w:r w:rsidR="00F97CC2" w:rsidRPr="00F97CC2">
        <w:rPr>
          <w:rFonts w:ascii="Arial" w:hAnsi="Arial" w:cs="Arial"/>
        </w:rPr>
        <w:t xml:space="preserve"> </w:t>
      </w:r>
      <w:r w:rsidR="00F97CC2">
        <w:rPr>
          <w:rFonts w:ascii="Arial" w:hAnsi="Arial" w:cs="Arial"/>
        </w:rPr>
        <w:t>2.941.157,32 eura</w:t>
      </w:r>
    </w:p>
    <w:p w14:paraId="0E5FA9A8" w14:textId="77777777" w:rsidR="00543D24" w:rsidRPr="00B9550E" w:rsidRDefault="00543D24" w:rsidP="00FD2B6D">
      <w:pPr>
        <w:pStyle w:val="Tijeloteksta"/>
        <w:rPr>
          <w:rFonts w:ascii="Arial" w:hAnsi="Arial" w:cs="Arial"/>
          <w:b/>
        </w:rPr>
      </w:pPr>
    </w:p>
    <w:p w14:paraId="0914EF21" w14:textId="604D68F9" w:rsidR="001D6D0D" w:rsidRPr="008475DC" w:rsidRDefault="008475DC" w:rsidP="00FD2B6D">
      <w:pPr>
        <w:pStyle w:val="Tijeloteksta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Postrojenja i oprema u </w:t>
      </w:r>
      <w:r w:rsidRPr="008475DC">
        <w:rPr>
          <w:rFonts w:ascii="Arial" w:hAnsi="Arial" w:cs="Arial"/>
          <w:bCs/>
        </w:rPr>
        <w:t xml:space="preserve">iznosu </w:t>
      </w:r>
      <w:r w:rsidR="0082373D">
        <w:rPr>
          <w:rFonts w:ascii="Arial" w:hAnsi="Arial" w:cs="Arial"/>
          <w:bCs/>
        </w:rPr>
        <w:t>304.346,10</w:t>
      </w:r>
      <w:r w:rsidR="00C6340E">
        <w:rPr>
          <w:rFonts w:ascii="Arial" w:hAnsi="Arial" w:cs="Arial"/>
          <w:bCs/>
        </w:rPr>
        <w:t xml:space="preserve"> </w:t>
      </w:r>
      <w:r w:rsidR="007F537F">
        <w:rPr>
          <w:rFonts w:ascii="Arial" w:hAnsi="Arial" w:cs="Arial"/>
          <w:bCs/>
        </w:rPr>
        <w:t>eura</w:t>
      </w:r>
      <w:r w:rsidRPr="008475DC">
        <w:rPr>
          <w:rFonts w:ascii="Arial" w:hAnsi="Arial" w:cs="Arial"/>
          <w:bCs/>
        </w:rPr>
        <w:t xml:space="preserve"> </w:t>
      </w:r>
      <w:r w:rsidR="00B64FDF">
        <w:rPr>
          <w:rFonts w:ascii="Arial" w:hAnsi="Arial" w:cs="Arial"/>
          <w:bCs/>
        </w:rPr>
        <w:t>manja</w:t>
      </w:r>
      <w:r w:rsidRPr="008475DC">
        <w:rPr>
          <w:rFonts w:ascii="Arial" w:hAnsi="Arial" w:cs="Arial"/>
          <w:bCs/>
        </w:rPr>
        <w:t xml:space="preserve"> su za </w:t>
      </w:r>
      <w:r w:rsidR="0082373D">
        <w:rPr>
          <w:rFonts w:ascii="Arial" w:hAnsi="Arial" w:cs="Arial"/>
          <w:bCs/>
        </w:rPr>
        <w:t>19,20</w:t>
      </w:r>
      <w:r w:rsidR="0084349B">
        <w:rPr>
          <w:rFonts w:ascii="Arial" w:hAnsi="Arial" w:cs="Arial"/>
          <w:bCs/>
        </w:rPr>
        <w:t xml:space="preserve"> </w:t>
      </w:r>
      <w:r w:rsidRPr="008475DC">
        <w:rPr>
          <w:rFonts w:ascii="Arial" w:hAnsi="Arial" w:cs="Arial"/>
          <w:bCs/>
        </w:rPr>
        <w:t xml:space="preserve">% u odnosu na prethodnu godinu. </w:t>
      </w:r>
      <w:r w:rsidRPr="00B64FDF">
        <w:rPr>
          <w:rFonts w:ascii="Arial" w:hAnsi="Arial" w:cs="Arial"/>
          <w:bCs/>
        </w:rPr>
        <w:t xml:space="preserve">U tekućoj godini nabavljena je uredska oprema i namještaj u iznosu </w:t>
      </w:r>
      <w:r w:rsidR="0082373D">
        <w:rPr>
          <w:rFonts w:ascii="Arial" w:hAnsi="Arial" w:cs="Arial"/>
          <w:bCs/>
        </w:rPr>
        <w:t xml:space="preserve">3.472,50 </w:t>
      </w:r>
      <w:r w:rsidR="007F537F" w:rsidRPr="00B64FDF">
        <w:rPr>
          <w:rFonts w:ascii="Arial" w:hAnsi="Arial" w:cs="Arial"/>
          <w:bCs/>
        </w:rPr>
        <w:t>eura</w:t>
      </w:r>
      <w:r w:rsidR="00674DAF">
        <w:rPr>
          <w:rFonts w:ascii="Arial" w:hAnsi="Arial" w:cs="Arial"/>
          <w:bCs/>
        </w:rPr>
        <w:t xml:space="preserve"> i</w:t>
      </w:r>
      <w:r w:rsidRPr="00B64FDF">
        <w:rPr>
          <w:rFonts w:ascii="Arial" w:hAnsi="Arial" w:cs="Arial"/>
          <w:bCs/>
        </w:rPr>
        <w:t xml:space="preserve"> </w:t>
      </w:r>
      <w:r w:rsidR="0082373D">
        <w:rPr>
          <w:rFonts w:ascii="Arial" w:hAnsi="Arial" w:cs="Arial"/>
          <w:bCs/>
        </w:rPr>
        <w:t>računalna</w:t>
      </w:r>
      <w:r w:rsidRPr="00B64FDF">
        <w:rPr>
          <w:rFonts w:ascii="Arial" w:hAnsi="Arial" w:cs="Arial"/>
          <w:bCs/>
        </w:rPr>
        <w:t xml:space="preserve"> oprema u iznosu </w:t>
      </w:r>
      <w:r w:rsidR="0082373D">
        <w:rPr>
          <w:rFonts w:ascii="Arial" w:hAnsi="Arial" w:cs="Arial"/>
          <w:bCs/>
        </w:rPr>
        <w:t xml:space="preserve">25.728,90 </w:t>
      </w:r>
      <w:r w:rsidR="007F537F" w:rsidRPr="00B64FDF">
        <w:rPr>
          <w:rFonts w:ascii="Arial" w:hAnsi="Arial" w:cs="Arial"/>
          <w:bCs/>
        </w:rPr>
        <w:t>eura</w:t>
      </w:r>
      <w:r>
        <w:rPr>
          <w:rFonts w:ascii="Arial" w:hAnsi="Arial" w:cs="Arial"/>
          <w:bCs/>
        </w:rPr>
        <w:t xml:space="preserve">. </w:t>
      </w:r>
    </w:p>
    <w:p w14:paraId="26D3A281" w14:textId="77777777" w:rsidR="001D6D0D" w:rsidRPr="00B9550E" w:rsidRDefault="001D6D0D" w:rsidP="00FD2B6D">
      <w:pPr>
        <w:pStyle w:val="Tijeloteksta"/>
        <w:rPr>
          <w:rFonts w:ascii="Arial" w:hAnsi="Arial" w:cs="Arial"/>
          <w:b/>
        </w:rPr>
      </w:pPr>
    </w:p>
    <w:p w14:paraId="565AF6A7" w14:textId="5C5A3B06" w:rsidR="007F5CF4" w:rsidRPr="006937B7" w:rsidRDefault="006937B7" w:rsidP="007F5CF4">
      <w:pPr>
        <w:pStyle w:val="Tijeloteksta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Prijevozna sredstva </w:t>
      </w:r>
      <w:r w:rsidRPr="006937B7">
        <w:rPr>
          <w:rFonts w:ascii="Arial" w:hAnsi="Arial" w:cs="Arial"/>
          <w:bCs/>
        </w:rPr>
        <w:t xml:space="preserve">u iznosu </w:t>
      </w:r>
      <w:r w:rsidR="0027023E">
        <w:rPr>
          <w:rFonts w:ascii="Arial" w:hAnsi="Arial" w:cs="Arial"/>
          <w:bCs/>
        </w:rPr>
        <w:t>3.293,20</w:t>
      </w:r>
      <w:r w:rsidR="00C6340E">
        <w:rPr>
          <w:rFonts w:ascii="Arial" w:hAnsi="Arial" w:cs="Arial"/>
          <w:bCs/>
        </w:rPr>
        <w:t xml:space="preserve"> </w:t>
      </w:r>
      <w:r w:rsidR="007F537F">
        <w:rPr>
          <w:rFonts w:ascii="Arial" w:hAnsi="Arial" w:cs="Arial"/>
          <w:bCs/>
        </w:rPr>
        <w:t>eura</w:t>
      </w:r>
      <w:r w:rsidRPr="006937B7">
        <w:rPr>
          <w:rFonts w:ascii="Arial" w:hAnsi="Arial" w:cs="Arial"/>
          <w:bCs/>
        </w:rPr>
        <w:t xml:space="preserve"> manja su za </w:t>
      </w:r>
      <w:r w:rsidR="0027023E">
        <w:rPr>
          <w:rFonts w:ascii="Arial" w:hAnsi="Arial" w:cs="Arial"/>
          <w:bCs/>
        </w:rPr>
        <w:t>8,30</w:t>
      </w:r>
      <w:r w:rsidR="0084349B">
        <w:rPr>
          <w:rFonts w:ascii="Arial" w:hAnsi="Arial" w:cs="Arial"/>
          <w:bCs/>
        </w:rPr>
        <w:t xml:space="preserve"> </w:t>
      </w:r>
      <w:r w:rsidRPr="006937B7">
        <w:rPr>
          <w:rFonts w:ascii="Arial" w:hAnsi="Arial" w:cs="Arial"/>
          <w:bCs/>
        </w:rPr>
        <w:t>% u odnosu na prethodnu godinu zbog ispravka vrijednosti</w:t>
      </w:r>
      <w:r w:rsidR="0027023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.</w:t>
      </w:r>
    </w:p>
    <w:p w14:paraId="5AAEC218" w14:textId="77777777" w:rsidR="00577FE3" w:rsidRPr="00B9550E" w:rsidRDefault="00577FE3" w:rsidP="00577FE3">
      <w:pPr>
        <w:pStyle w:val="Tijeloteksta"/>
        <w:rPr>
          <w:rFonts w:ascii="Arial" w:hAnsi="Arial" w:cs="Arial"/>
          <w:b/>
        </w:rPr>
      </w:pPr>
    </w:p>
    <w:p w14:paraId="1CCEDE72" w14:textId="2DFC2F43" w:rsidR="00577FE3" w:rsidRPr="00B9550E" w:rsidRDefault="00577FE3" w:rsidP="00577FE3">
      <w:pPr>
        <w:pStyle w:val="Tijeloteksta"/>
        <w:rPr>
          <w:rFonts w:ascii="Arial" w:hAnsi="Arial" w:cs="Arial"/>
          <w:b/>
        </w:rPr>
      </w:pPr>
      <w:r w:rsidRPr="006937B7">
        <w:rPr>
          <w:rFonts w:ascii="Arial" w:hAnsi="Arial" w:cs="Arial"/>
          <w:b/>
          <w:bCs/>
        </w:rPr>
        <w:t>Nematerijalna proizvedena imovina</w:t>
      </w:r>
      <w:r w:rsidRPr="00B9550E">
        <w:rPr>
          <w:rFonts w:ascii="Arial" w:hAnsi="Arial" w:cs="Arial"/>
        </w:rPr>
        <w:t xml:space="preserve"> u iznosu </w:t>
      </w:r>
      <w:r w:rsidR="0027023E">
        <w:rPr>
          <w:rFonts w:ascii="Arial" w:hAnsi="Arial" w:cs="Arial"/>
        </w:rPr>
        <w:t>20.359,53</w:t>
      </w:r>
      <w:r w:rsidR="006A3711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B9550E">
        <w:rPr>
          <w:rFonts w:ascii="Arial" w:hAnsi="Arial" w:cs="Arial"/>
        </w:rPr>
        <w:t xml:space="preserve"> </w:t>
      </w:r>
      <w:r w:rsidR="006937B7">
        <w:rPr>
          <w:rFonts w:ascii="Arial" w:hAnsi="Arial" w:cs="Arial"/>
        </w:rPr>
        <w:t xml:space="preserve">manja </w:t>
      </w:r>
      <w:r w:rsidRPr="00B9550E">
        <w:rPr>
          <w:rFonts w:ascii="Arial" w:hAnsi="Arial" w:cs="Arial"/>
        </w:rPr>
        <w:t xml:space="preserve">je za </w:t>
      </w:r>
      <w:r w:rsidR="0027023E">
        <w:rPr>
          <w:rFonts w:ascii="Arial" w:hAnsi="Arial" w:cs="Arial"/>
        </w:rPr>
        <w:t>7,5</w:t>
      </w:r>
      <w:r w:rsidR="0084349B">
        <w:rPr>
          <w:rFonts w:ascii="Arial" w:hAnsi="Arial" w:cs="Arial"/>
        </w:rPr>
        <w:t xml:space="preserve"> </w:t>
      </w:r>
      <w:r w:rsidRPr="00B9550E">
        <w:rPr>
          <w:rFonts w:ascii="Arial" w:hAnsi="Arial" w:cs="Arial"/>
        </w:rPr>
        <w:t>%  u odnosu na prethodnu godinu</w:t>
      </w:r>
      <w:r w:rsidRPr="00A37DAB">
        <w:rPr>
          <w:rFonts w:ascii="Arial" w:hAnsi="Arial" w:cs="Arial"/>
        </w:rPr>
        <w:t xml:space="preserve">. U tekućoj godini </w:t>
      </w:r>
      <w:r w:rsidR="00ED3EB7">
        <w:rPr>
          <w:rFonts w:ascii="Arial" w:hAnsi="Arial" w:cs="Arial"/>
        </w:rPr>
        <w:t xml:space="preserve">nabavljena je </w:t>
      </w:r>
      <w:r w:rsidR="00A37DAB" w:rsidRPr="00A37DAB">
        <w:rPr>
          <w:rFonts w:ascii="Arial" w:hAnsi="Arial" w:cs="Arial"/>
        </w:rPr>
        <w:t>projektn</w:t>
      </w:r>
      <w:r w:rsidR="00ED3EB7">
        <w:rPr>
          <w:rFonts w:ascii="Arial" w:hAnsi="Arial" w:cs="Arial"/>
        </w:rPr>
        <w:t>a</w:t>
      </w:r>
      <w:r w:rsidR="00A37DAB" w:rsidRPr="00A37DAB">
        <w:rPr>
          <w:rFonts w:ascii="Arial" w:hAnsi="Arial" w:cs="Arial"/>
        </w:rPr>
        <w:t xml:space="preserve"> dokumentacij</w:t>
      </w:r>
      <w:r w:rsidR="00ED3EB7">
        <w:rPr>
          <w:rFonts w:ascii="Arial" w:hAnsi="Arial" w:cs="Arial"/>
        </w:rPr>
        <w:t>a</w:t>
      </w:r>
      <w:r w:rsidR="00A37DAB" w:rsidRPr="00A37DAB">
        <w:rPr>
          <w:rFonts w:ascii="Arial" w:hAnsi="Arial" w:cs="Arial"/>
        </w:rPr>
        <w:t xml:space="preserve"> u iznosu od 2.</w:t>
      </w:r>
      <w:r w:rsidR="0027023E">
        <w:rPr>
          <w:rFonts w:ascii="Arial" w:hAnsi="Arial" w:cs="Arial"/>
        </w:rPr>
        <w:t>5</w:t>
      </w:r>
      <w:r w:rsidR="00A37DAB" w:rsidRPr="00A37DAB">
        <w:rPr>
          <w:rFonts w:ascii="Arial" w:hAnsi="Arial" w:cs="Arial"/>
        </w:rPr>
        <w:t>00,00 eura</w:t>
      </w:r>
      <w:r w:rsidR="006937B7" w:rsidRPr="00A37DAB">
        <w:rPr>
          <w:rFonts w:ascii="Arial" w:hAnsi="Arial" w:cs="Arial"/>
        </w:rPr>
        <w:t>, a smanjenje se odnosi na ispravak vrijednosti</w:t>
      </w:r>
      <w:r w:rsidR="0027023E">
        <w:rPr>
          <w:rFonts w:ascii="Arial" w:hAnsi="Arial" w:cs="Arial"/>
        </w:rPr>
        <w:t>.</w:t>
      </w:r>
      <w:r w:rsidR="006937B7" w:rsidRPr="00A37DAB">
        <w:rPr>
          <w:rFonts w:ascii="Arial" w:hAnsi="Arial" w:cs="Arial"/>
        </w:rPr>
        <w:t xml:space="preserve"> </w:t>
      </w:r>
    </w:p>
    <w:p w14:paraId="6AC2504A" w14:textId="77777777" w:rsidR="00D277EA" w:rsidRPr="00B9550E" w:rsidRDefault="00D277EA" w:rsidP="00D277EA">
      <w:pPr>
        <w:pStyle w:val="Tijeloteksta"/>
        <w:rPr>
          <w:rFonts w:ascii="Arial" w:hAnsi="Arial" w:cs="Arial"/>
          <w:b/>
        </w:rPr>
      </w:pPr>
    </w:p>
    <w:p w14:paraId="0BDAFA55" w14:textId="3F6F4513" w:rsidR="00D277EA" w:rsidRPr="00B9550E" w:rsidRDefault="00D277EA" w:rsidP="00D277EA">
      <w:pPr>
        <w:pStyle w:val="Tijeloteksta"/>
        <w:rPr>
          <w:rFonts w:ascii="Arial" w:hAnsi="Arial" w:cs="Arial"/>
        </w:rPr>
      </w:pPr>
      <w:r w:rsidRPr="00B9550E">
        <w:rPr>
          <w:rFonts w:ascii="Arial" w:hAnsi="Arial" w:cs="Arial"/>
          <w:b/>
        </w:rPr>
        <w:t>Potraživanja za više plaćene poreze i doprinose</w:t>
      </w:r>
      <w:r w:rsidRPr="00B9550E">
        <w:rPr>
          <w:rFonts w:ascii="Arial" w:hAnsi="Arial" w:cs="Arial"/>
        </w:rPr>
        <w:t xml:space="preserve"> u iznosu </w:t>
      </w:r>
      <w:r w:rsidR="0027023E">
        <w:rPr>
          <w:rFonts w:ascii="Arial" w:hAnsi="Arial" w:cs="Arial"/>
        </w:rPr>
        <w:t>40.193,70</w:t>
      </w:r>
      <w:r w:rsidR="006A3711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B9550E">
        <w:rPr>
          <w:rFonts w:ascii="Arial" w:hAnsi="Arial" w:cs="Arial"/>
        </w:rPr>
        <w:t xml:space="preserve"> odnosi se na potraživanje za povrat poreza na dodanu vrijednost. </w:t>
      </w:r>
      <w:r w:rsidR="0059722E" w:rsidRPr="00B9550E">
        <w:rPr>
          <w:rFonts w:ascii="Arial" w:hAnsi="Arial" w:cs="Arial"/>
        </w:rPr>
        <w:t xml:space="preserve">Kako se </w:t>
      </w:r>
      <w:r w:rsidR="006937B7">
        <w:rPr>
          <w:rFonts w:ascii="Arial" w:hAnsi="Arial" w:cs="Arial"/>
        </w:rPr>
        <w:t>u</w:t>
      </w:r>
      <w:r w:rsidR="0059722E" w:rsidRPr="00B9550E">
        <w:rPr>
          <w:rFonts w:ascii="Arial" w:hAnsi="Arial" w:cs="Arial"/>
        </w:rPr>
        <w:t xml:space="preserve"> posljednjem </w:t>
      </w:r>
      <w:r w:rsidR="0059722E" w:rsidRPr="00B9550E">
        <w:rPr>
          <w:rFonts w:ascii="Arial" w:hAnsi="Arial" w:cs="Arial"/>
        </w:rPr>
        <w:lastRenderedPageBreak/>
        <w:t>mjesecu u 202</w:t>
      </w:r>
      <w:r w:rsidR="0027023E">
        <w:rPr>
          <w:rFonts w:ascii="Arial" w:hAnsi="Arial" w:cs="Arial"/>
        </w:rPr>
        <w:t>5</w:t>
      </w:r>
      <w:r w:rsidR="0059722E" w:rsidRPr="00B9550E">
        <w:rPr>
          <w:rFonts w:ascii="Arial" w:hAnsi="Arial" w:cs="Arial"/>
        </w:rPr>
        <w:t xml:space="preserve">. godini </w:t>
      </w:r>
      <w:r w:rsidR="006937B7">
        <w:rPr>
          <w:rFonts w:ascii="Arial" w:hAnsi="Arial" w:cs="Arial"/>
        </w:rPr>
        <w:t xml:space="preserve">radi </w:t>
      </w:r>
      <w:r w:rsidR="0059722E" w:rsidRPr="00B9550E">
        <w:rPr>
          <w:rFonts w:ascii="Arial" w:hAnsi="Arial" w:cs="Arial"/>
        </w:rPr>
        <w:t>isprav</w:t>
      </w:r>
      <w:r w:rsidR="006937B7">
        <w:rPr>
          <w:rFonts w:ascii="Arial" w:hAnsi="Arial" w:cs="Arial"/>
        </w:rPr>
        <w:t>ak</w:t>
      </w:r>
      <w:r w:rsidR="0059722E" w:rsidRPr="00B9550E">
        <w:rPr>
          <w:rFonts w:ascii="Arial" w:hAnsi="Arial" w:cs="Arial"/>
        </w:rPr>
        <w:t xml:space="preserve"> odbitk</w:t>
      </w:r>
      <w:r w:rsidR="006937B7">
        <w:rPr>
          <w:rFonts w:ascii="Arial" w:hAnsi="Arial" w:cs="Arial"/>
        </w:rPr>
        <w:t>a</w:t>
      </w:r>
      <w:r w:rsidR="0059722E" w:rsidRPr="00B9550E">
        <w:rPr>
          <w:rFonts w:ascii="Arial" w:hAnsi="Arial" w:cs="Arial"/>
        </w:rPr>
        <w:t xml:space="preserve"> pretporeza</w:t>
      </w:r>
      <w:r w:rsidR="006937B7">
        <w:rPr>
          <w:rFonts w:ascii="Arial" w:hAnsi="Arial" w:cs="Arial"/>
        </w:rPr>
        <w:t xml:space="preserve"> ust</w:t>
      </w:r>
      <w:r w:rsidR="0059722E" w:rsidRPr="00B9550E">
        <w:rPr>
          <w:rFonts w:ascii="Arial" w:hAnsi="Arial" w:cs="Arial"/>
        </w:rPr>
        <w:t xml:space="preserve">anova </w:t>
      </w:r>
      <w:r w:rsidR="006937B7">
        <w:rPr>
          <w:rFonts w:ascii="Arial" w:hAnsi="Arial" w:cs="Arial"/>
        </w:rPr>
        <w:t>je</w:t>
      </w:r>
      <w:r w:rsidR="0059722E" w:rsidRPr="00B9550E">
        <w:rPr>
          <w:rFonts w:ascii="Arial" w:hAnsi="Arial" w:cs="Arial"/>
        </w:rPr>
        <w:t xml:space="preserve"> ispravila  pretporez za nabavljenu dugotrajnu imovinu (materijalnu i nematerijalnu</w:t>
      </w:r>
      <w:r w:rsidR="006937B7">
        <w:rPr>
          <w:rFonts w:ascii="Arial" w:hAnsi="Arial" w:cs="Arial"/>
        </w:rPr>
        <w:t xml:space="preserve"> </w:t>
      </w:r>
      <w:r w:rsidR="00C45897">
        <w:rPr>
          <w:rFonts w:ascii="Arial" w:hAnsi="Arial" w:cs="Arial"/>
        </w:rPr>
        <w:t>-</w:t>
      </w:r>
      <w:r w:rsidR="006937B7">
        <w:rPr>
          <w:rFonts w:ascii="Arial" w:hAnsi="Arial" w:cs="Arial"/>
        </w:rPr>
        <w:t xml:space="preserve"> </w:t>
      </w:r>
      <w:r w:rsidR="0027023E">
        <w:rPr>
          <w:rFonts w:ascii="Arial" w:hAnsi="Arial" w:cs="Arial"/>
        </w:rPr>
        <w:t>peta</w:t>
      </w:r>
      <w:r w:rsidR="006937B7">
        <w:rPr>
          <w:rFonts w:ascii="Arial" w:hAnsi="Arial" w:cs="Arial"/>
        </w:rPr>
        <w:t xml:space="preserve"> godina</w:t>
      </w:r>
      <w:r w:rsidR="0059722E" w:rsidRPr="00B9550E">
        <w:rPr>
          <w:rFonts w:ascii="Arial" w:hAnsi="Arial" w:cs="Arial"/>
        </w:rPr>
        <w:t>).</w:t>
      </w:r>
      <w:r w:rsidRPr="00B9550E">
        <w:rPr>
          <w:rFonts w:ascii="Arial" w:hAnsi="Arial" w:cs="Arial"/>
        </w:rPr>
        <w:t xml:space="preserve"> </w:t>
      </w:r>
    </w:p>
    <w:p w14:paraId="08916AD1" w14:textId="77777777" w:rsidR="00C45897" w:rsidRDefault="00C45897" w:rsidP="00543D24">
      <w:pPr>
        <w:pStyle w:val="Tijeloteksta"/>
        <w:rPr>
          <w:rFonts w:ascii="Arial" w:hAnsi="Arial" w:cs="Arial"/>
          <w:b/>
        </w:rPr>
      </w:pPr>
    </w:p>
    <w:p w14:paraId="7A377DD0" w14:textId="14C0FCCA" w:rsidR="00D85908" w:rsidRDefault="002B3F0F" w:rsidP="00D85908">
      <w:pPr>
        <w:pStyle w:val="Tijeloteksta"/>
        <w:rPr>
          <w:rFonts w:ascii="Arial" w:hAnsi="Arial" w:cs="Arial"/>
        </w:rPr>
      </w:pPr>
      <w:r w:rsidRPr="00401D62">
        <w:rPr>
          <w:rFonts w:ascii="Arial" w:hAnsi="Arial" w:cs="Arial"/>
          <w:b/>
        </w:rPr>
        <w:t>Potraživanja za pomoći iz državnog proračuna</w:t>
      </w:r>
      <w:r w:rsidRPr="00B9550E">
        <w:rPr>
          <w:rFonts w:ascii="Arial" w:hAnsi="Arial" w:cs="Arial"/>
        </w:rPr>
        <w:t xml:space="preserve"> </w:t>
      </w:r>
      <w:r w:rsidRPr="006A3711">
        <w:rPr>
          <w:rFonts w:ascii="Arial" w:hAnsi="Arial" w:cs="Arial"/>
          <w:b/>
          <w:bCs/>
        </w:rPr>
        <w:t>temeljem prijenosa EU sredstva</w:t>
      </w:r>
      <w:r w:rsidRPr="00B9550E">
        <w:rPr>
          <w:rFonts w:ascii="Arial" w:hAnsi="Arial" w:cs="Arial"/>
        </w:rPr>
        <w:t xml:space="preserve"> </w:t>
      </w:r>
      <w:r w:rsidR="006A3711">
        <w:rPr>
          <w:rFonts w:ascii="Arial" w:hAnsi="Arial" w:cs="Arial"/>
        </w:rPr>
        <w:t xml:space="preserve">ostvarena su u iznosu od </w:t>
      </w:r>
      <w:r w:rsidR="00B41D07">
        <w:rPr>
          <w:rFonts w:ascii="Arial" w:hAnsi="Arial" w:cs="Arial"/>
        </w:rPr>
        <w:t>107.203,93</w:t>
      </w:r>
      <w:r w:rsidR="006A3711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6A3711">
        <w:rPr>
          <w:rFonts w:ascii="Arial" w:hAnsi="Arial" w:cs="Arial"/>
        </w:rPr>
        <w:t xml:space="preserve"> </w:t>
      </w:r>
      <w:r w:rsidR="00887F29">
        <w:rPr>
          <w:rFonts w:ascii="Arial" w:hAnsi="Arial" w:cs="Arial"/>
        </w:rPr>
        <w:t xml:space="preserve">i veća su za </w:t>
      </w:r>
      <w:r w:rsidR="003D1563">
        <w:rPr>
          <w:rFonts w:ascii="Arial" w:hAnsi="Arial" w:cs="Arial"/>
        </w:rPr>
        <w:t xml:space="preserve"> </w:t>
      </w:r>
      <w:r w:rsidR="00B41D07">
        <w:rPr>
          <w:rFonts w:ascii="Arial" w:hAnsi="Arial" w:cs="Arial"/>
        </w:rPr>
        <w:t>62,40</w:t>
      </w:r>
      <w:r w:rsidR="00887F29">
        <w:rPr>
          <w:rFonts w:ascii="Arial" w:hAnsi="Arial" w:cs="Arial"/>
        </w:rPr>
        <w:t xml:space="preserve"> % u odnosu na</w:t>
      </w:r>
      <w:r w:rsidR="00C45897">
        <w:rPr>
          <w:rFonts w:ascii="Arial" w:hAnsi="Arial" w:cs="Arial"/>
        </w:rPr>
        <w:t xml:space="preserve"> prethodn</w:t>
      </w:r>
      <w:r w:rsidR="00887F29">
        <w:rPr>
          <w:rFonts w:ascii="Arial" w:hAnsi="Arial" w:cs="Arial"/>
        </w:rPr>
        <w:t>u</w:t>
      </w:r>
      <w:r w:rsidR="00C45897">
        <w:rPr>
          <w:rFonts w:ascii="Arial" w:hAnsi="Arial" w:cs="Arial"/>
        </w:rPr>
        <w:t xml:space="preserve"> godin</w:t>
      </w:r>
      <w:r w:rsidR="00887F29">
        <w:rPr>
          <w:rFonts w:ascii="Arial" w:hAnsi="Arial" w:cs="Arial"/>
        </w:rPr>
        <w:t>u</w:t>
      </w:r>
      <w:r w:rsidR="00C45897">
        <w:rPr>
          <w:rFonts w:ascii="Arial" w:hAnsi="Arial" w:cs="Arial"/>
        </w:rPr>
        <w:t xml:space="preserve"> kada </w:t>
      </w:r>
      <w:r w:rsidR="00887F29">
        <w:rPr>
          <w:rFonts w:ascii="Arial" w:hAnsi="Arial" w:cs="Arial"/>
        </w:rPr>
        <w:t xml:space="preserve">su </w:t>
      </w:r>
      <w:r w:rsidR="006A3711">
        <w:rPr>
          <w:rFonts w:ascii="Arial" w:hAnsi="Arial" w:cs="Arial"/>
        </w:rPr>
        <w:t>ostvarena</w:t>
      </w:r>
      <w:r w:rsidR="00887F29">
        <w:rPr>
          <w:rFonts w:ascii="Arial" w:hAnsi="Arial" w:cs="Arial"/>
        </w:rPr>
        <w:t xml:space="preserve"> u iznosu od </w:t>
      </w:r>
      <w:r w:rsidR="00B41D07">
        <w:rPr>
          <w:rFonts w:ascii="Arial" w:hAnsi="Arial" w:cs="Arial"/>
        </w:rPr>
        <w:t>66.029,01</w:t>
      </w:r>
      <w:r w:rsidR="00887F29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6A3711" w:rsidRPr="00A37DAB">
        <w:rPr>
          <w:rFonts w:ascii="Arial" w:hAnsi="Arial" w:cs="Arial"/>
        </w:rPr>
        <w:t xml:space="preserve">. Potraživanja se odnose na projekt </w:t>
      </w:r>
      <w:proofErr w:type="spellStart"/>
      <w:r w:rsidR="00A37DAB" w:rsidRPr="00A37DAB">
        <w:rPr>
          <w:rFonts w:ascii="Arial" w:hAnsi="Arial" w:cs="Arial"/>
        </w:rPr>
        <w:t>SpinIT</w:t>
      </w:r>
      <w:proofErr w:type="spellEnd"/>
      <w:r w:rsidR="00B72770" w:rsidRPr="00A37DAB">
        <w:rPr>
          <w:rFonts w:ascii="Arial" w:hAnsi="Arial" w:cs="Arial"/>
        </w:rPr>
        <w:t xml:space="preserve"> u iznosu od </w:t>
      </w:r>
      <w:r w:rsidR="00B41D07">
        <w:rPr>
          <w:rFonts w:ascii="Arial" w:hAnsi="Arial" w:cs="Arial"/>
        </w:rPr>
        <w:t>31.939,53</w:t>
      </w:r>
      <w:r w:rsidR="00B72770" w:rsidRPr="00A37DAB">
        <w:rPr>
          <w:rFonts w:ascii="Arial" w:hAnsi="Arial" w:cs="Arial"/>
        </w:rPr>
        <w:t xml:space="preserve"> </w:t>
      </w:r>
      <w:r w:rsidR="007F537F" w:rsidRPr="00A37DAB">
        <w:rPr>
          <w:rFonts w:ascii="Arial" w:hAnsi="Arial" w:cs="Arial"/>
        </w:rPr>
        <w:t>eura</w:t>
      </w:r>
      <w:r w:rsidR="00A37DAB" w:rsidRPr="00A37DAB">
        <w:rPr>
          <w:rFonts w:ascii="Arial" w:hAnsi="Arial" w:cs="Arial"/>
        </w:rPr>
        <w:t xml:space="preserve">, </w:t>
      </w:r>
      <w:r w:rsidR="00B72770" w:rsidRPr="00A37DAB">
        <w:rPr>
          <w:rFonts w:ascii="Arial" w:hAnsi="Arial" w:cs="Arial"/>
        </w:rPr>
        <w:t xml:space="preserve">projekt </w:t>
      </w:r>
      <w:r w:rsidR="00A37DAB" w:rsidRPr="00A37DAB">
        <w:rPr>
          <w:rFonts w:ascii="Arial" w:hAnsi="Arial" w:cs="Arial"/>
        </w:rPr>
        <w:t>IN4BLUE</w:t>
      </w:r>
      <w:r w:rsidR="00B72770" w:rsidRPr="00A37DAB">
        <w:rPr>
          <w:rFonts w:ascii="Arial" w:hAnsi="Arial" w:cs="Arial"/>
        </w:rPr>
        <w:t xml:space="preserve"> u iznosu od </w:t>
      </w:r>
      <w:r w:rsidR="00B41D07">
        <w:rPr>
          <w:rFonts w:ascii="Arial" w:hAnsi="Arial" w:cs="Arial"/>
        </w:rPr>
        <w:t>23.355,32</w:t>
      </w:r>
      <w:r w:rsidR="00B72770" w:rsidRPr="00A37DAB">
        <w:rPr>
          <w:rFonts w:ascii="Arial" w:hAnsi="Arial" w:cs="Arial"/>
        </w:rPr>
        <w:t xml:space="preserve"> </w:t>
      </w:r>
      <w:r w:rsidR="007F537F" w:rsidRPr="00A37DAB">
        <w:rPr>
          <w:rFonts w:ascii="Arial" w:hAnsi="Arial" w:cs="Arial"/>
        </w:rPr>
        <w:t>eura</w:t>
      </w:r>
      <w:r w:rsidR="00B41D07">
        <w:rPr>
          <w:rFonts w:ascii="Arial" w:hAnsi="Arial" w:cs="Arial"/>
        </w:rPr>
        <w:t xml:space="preserve">, </w:t>
      </w:r>
      <w:r w:rsidR="00A37DAB" w:rsidRPr="00A37DAB">
        <w:rPr>
          <w:rFonts w:ascii="Arial" w:hAnsi="Arial" w:cs="Arial"/>
        </w:rPr>
        <w:t xml:space="preserve">projekt </w:t>
      </w:r>
      <w:proofErr w:type="spellStart"/>
      <w:r w:rsidR="00A37DAB" w:rsidRPr="00A37DAB">
        <w:rPr>
          <w:rFonts w:ascii="Arial" w:hAnsi="Arial" w:cs="Arial"/>
        </w:rPr>
        <w:t>Socrat</w:t>
      </w:r>
      <w:proofErr w:type="spellEnd"/>
      <w:r w:rsidR="00A37DAB" w:rsidRPr="00A37DAB">
        <w:rPr>
          <w:rFonts w:ascii="Arial" w:hAnsi="Arial" w:cs="Arial"/>
        </w:rPr>
        <w:t xml:space="preserve"> u iznosu od </w:t>
      </w:r>
      <w:r w:rsidR="00B41D07">
        <w:rPr>
          <w:rFonts w:ascii="Arial" w:hAnsi="Arial" w:cs="Arial"/>
        </w:rPr>
        <w:t>37.048,24</w:t>
      </w:r>
      <w:r w:rsidR="00A37DAB" w:rsidRPr="00A37DAB">
        <w:rPr>
          <w:rFonts w:ascii="Arial" w:hAnsi="Arial" w:cs="Arial"/>
        </w:rPr>
        <w:t xml:space="preserve"> eura</w:t>
      </w:r>
      <w:r w:rsidR="00B41D07">
        <w:rPr>
          <w:rFonts w:ascii="Arial" w:hAnsi="Arial" w:cs="Arial"/>
        </w:rPr>
        <w:t xml:space="preserve"> i projekt LEAD </w:t>
      </w:r>
      <w:proofErr w:type="spellStart"/>
      <w:r w:rsidR="00B41D07">
        <w:rPr>
          <w:rFonts w:ascii="Arial" w:hAnsi="Arial" w:cs="Arial"/>
        </w:rPr>
        <w:t>Expert</w:t>
      </w:r>
      <w:proofErr w:type="spellEnd"/>
      <w:r w:rsidR="00B41D07">
        <w:rPr>
          <w:rFonts w:ascii="Arial" w:hAnsi="Arial" w:cs="Arial"/>
        </w:rPr>
        <w:t xml:space="preserve"> u iznosu od 14.860,84 eur</w:t>
      </w:r>
      <w:r w:rsidR="00674DAF">
        <w:rPr>
          <w:rFonts w:ascii="Arial" w:hAnsi="Arial" w:cs="Arial"/>
        </w:rPr>
        <w:t>a</w:t>
      </w:r>
      <w:r w:rsidR="00B41D07">
        <w:rPr>
          <w:rFonts w:ascii="Arial" w:hAnsi="Arial" w:cs="Arial"/>
        </w:rPr>
        <w:t>.</w:t>
      </w:r>
    </w:p>
    <w:p w14:paraId="0075873F" w14:textId="77777777" w:rsidR="00B72770" w:rsidRPr="00B9550E" w:rsidRDefault="00B72770" w:rsidP="00D85908">
      <w:pPr>
        <w:pStyle w:val="Tijeloteksta"/>
        <w:rPr>
          <w:rFonts w:ascii="Arial" w:hAnsi="Arial" w:cs="Arial"/>
          <w:b/>
        </w:rPr>
      </w:pPr>
    </w:p>
    <w:p w14:paraId="720DDB18" w14:textId="7736B6D8" w:rsidR="0042172E" w:rsidRDefault="003C1E57" w:rsidP="007D2D4B">
      <w:pPr>
        <w:pStyle w:val="Tijeloteksta"/>
        <w:rPr>
          <w:rFonts w:ascii="Arial" w:hAnsi="Arial" w:cs="Arial"/>
        </w:rPr>
      </w:pPr>
      <w:r w:rsidRPr="00401D62">
        <w:rPr>
          <w:rFonts w:ascii="Arial" w:hAnsi="Arial" w:cs="Arial"/>
          <w:b/>
        </w:rPr>
        <w:t>Potraživanja za prihode od prodaje proizvoda i robe te</w:t>
      </w:r>
      <w:r w:rsidRPr="00B9550E">
        <w:rPr>
          <w:rFonts w:ascii="Arial" w:hAnsi="Arial" w:cs="Arial"/>
        </w:rPr>
        <w:t xml:space="preserve"> pruženih usluga u iznosu </w:t>
      </w:r>
      <w:r w:rsidR="00F62A2E">
        <w:rPr>
          <w:rFonts w:ascii="Arial" w:hAnsi="Arial" w:cs="Arial"/>
        </w:rPr>
        <w:t>45.691,34</w:t>
      </w:r>
      <w:r w:rsidR="00B72770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C45897">
        <w:rPr>
          <w:rFonts w:ascii="Arial" w:hAnsi="Arial" w:cs="Arial"/>
        </w:rPr>
        <w:t xml:space="preserve"> veća su za </w:t>
      </w:r>
      <w:r w:rsidR="00F62A2E">
        <w:rPr>
          <w:rFonts w:ascii="Arial" w:hAnsi="Arial" w:cs="Arial"/>
        </w:rPr>
        <w:t>39,6</w:t>
      </w:r>
      <w:r w:rsidR="00887F29">
        <w:rPr>
          <w:rFonts w:ascii="Arial" w:hAnsi="Arial" w:cs="Arial"/>
        </w:rPr>
        <w:t xml:space="preserve"> </w:t>
      </w:r>
      <w:r w:rsidR="00B72770">
        <w:rPr>
          <w:rFonts w:ascii="Arial" w:hAnsi="Arial" w:cs="Arial"/>
        </w:rPr>
        <w:t>%</w:t>
      </w:r>
      <w:r w:rsidR="00C45897">
        <w:rPr>
          <w:rFonts w:ascii="Arial" w:hAnsi="Arial" w:cs="Arial"/>
        </w:rPr>
        <w:t xml:space="preserve"> u odnosu na prethodnu godinu. O</w:t>
      </w:r>
      <w:r w:rsidRPr="00B9550E">
        <w:rPr>
          <w:rFonts w:ascii="Arial" w:hAnsi="Arial" w:cs="Arial"/>
        </w:rPr>
        <w:t>dnos</w:t>
      </w:r>
      <w:r w:rsidR="00C45897">
        <w:rPr>
          <w:rFonts w:ascii="Arial" w:hAnsi="Arial" w:cs="Arial"/>
        </w:rPr>
        <w:t>e</w:t>
      </w:r>
      <w:r w:rsidRPr="00B9550E">
        <w:rPr>
          <w:rFonts w:ascii="Arial" w:hAnsi="Arial" w:cs="Arial"/>
        </w:rPr>
        <w:t xml:space="preserve"> se na potraživanje za prihode od usluge najma zgrade i opreme. </w:t>
      </w:r>
      <w:r w:rsidRPr="00A37DAB">
        <w:rPr>
          <w:rFonts w:ascii="Arial" w:hAnsi="Arial" w:cs="Arial"/>
        </w:rPr>
        <w:t>Ispravak potraživanja nije izvršen jer su potraživanja u dospijeću manjem od godine dana.</w:t>
      </w:r>
      <w:r w:rsidRPr="00B9550E">
        <w:rPr>
          <w:rFonts w:ascii="Arial" w:hAnsi="Arial" w:cs="Arial"/>
        </w:rPr>
        <w:t xml:space="preserve">  </w:t>
      </w:r>
    </w:p>
    <w:p w14:paraId="17ABDABA" w14:textId="77777777" w:rsidR="00B72770" w:rsidRDefault="00B72770" w:rsidP="007D2D4B">
      <w:pPr>
        <w:pStyle w:val="Tijeloteksta"/>
        <w:rPr>
          <w:rFonts w:ascii="Arial" w:hAnsi="Arial" w:cs="Arial"/>
        </w:rPr>
      </w:pPr>
    </w:p>
    <w:p w14:paraId="38BE7077" w14:textId="085B9DFC" w:rsidR="007D2D4B" w:rsidRPr="00B9550E" w:rsidRDefault="007D2D4B" w:rsidP="007D2D4B">
      <w:pPr>
        <w:pStyle w:val="Tijeloteksta"/>
        <w:rPr>
          <w:rFonts w:ascii="Arial" w:hAnsi="Arial" w:cs="Arial"/>
        </w:rPr>
      </w:pPr>
      <w:r w:rsidRPr="00B9550E">
        <w:rPr>
          <w:rFonts w:ascii="Arial" w:hAnsi="Arial" w:cs="Arial"/>
          <w:b/>
        </w:rPr>
        <w:t xml:space="preserve">Potraživanja proračunskih korisnika za sredstva uplaćena u nadležni proračun </w:t>
      </w:r>
      <w:r w:rsidRPr="00B9550E">
        <w:rPr>
          <w:rFonts w:ascii="Arial" w:hAnsi="Arial" w:cs="Arial"/>
        </w:rPr>
        <w:t xml:space="preserve">u iznosu </w:t>
      </w:r>
      <w:r w:rsidR="00F11070">
        <w:rPr>
          <w:rFonts w:ascii="Arial" w:hAnsi="Arial" w:cs="Arial"/>
        </w:rPr>
        <w:t>23.871,09</w:t>
      </w:r>
      <w:r w:rsidR="00B72770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C45897">
        <w:rPr>
          <w:rFonts w:ascii="Arial" w:hAnsi="Arial" w:cs="Arial"/>
        </w:rPr>
        <w:t xml:space="preserve"> </w:t>
      </w:r>
      <w:r w:rsidR="00F11070">
        <w:rPr>
          <w:rFonts w:ascii="Arial" w:hAnsi="Arial" w:cs="Arial"/>
        </w:rPr>
        <w:t>veća</w:t>
      </w:r>
      <w:r w:rsidR="00C45897">
        <w:rPr>
          <w:rFonts w:ascii="Arial" w:hAnsi="Arial" w:cs="Arial"/>
        </w:rPr>
        <w:t xml:space="preserve"> su za </w:t>
      </w:r>
      <w:r w:rsidR="000A2485">
        <w:rPr>
          <w:rFonts w:ascii="Arial" w:hAnsi="Arial" w:cs="Arial"/>
        </w:rPr>
        <w:t>34</w:t>
      </w:r>
      <w:r w:rsidR="00887F29">
        <w:rPr>
          <w:rFonts w:ascii="Arial" w:hAnsi="Arial" w:cs="Arial"/>
        </w:rPr>
        <w:t xml:space="preserve"> </w:t>
      </w:r>
      <w:r w:rsidR="00C45897">
        <w:rPr>
          <w:rFonts w:ascii="Arial" w:hAnsi="Arial" w:cs="Arial"/>
        </w:rPr>
        <w:t>% u odnosu na prethodnu godinu</w:t>
      </w:r>
      <w:r w:rsidR="003A4F56">
        <w:rPr>
          <w:rFonts w:ascii="Arial" w:hAnsi="Arial" w:cs="Arial"/>
        </w:rPr>
        <w:t>,</w:t>
      </w:r>
      <w:r w:rsidR="00A4411D">
        <w:rPr>
          <w:rFonts w:ascii="Arial" w:hAnsi="Arial" w:cs="Arial"/>
        </w:rPr>
        <w:t xml:space="preserve"> </w:t>
      </w:r>
      <w:r w:rsidR="003A4F56">
        <w:rPr>
          <w:rFonts w:ascii="Arial" w:hAnsi="Arial" w:cs="Arial"/>
        </w:rPr>
        <w:t>a od</w:t>
      </w:r>
      <w:r w:rsidR="00A4411D">
        <w:rPr>
          <w:rFonts w:ascii="Arial" w:hAnsi="Arial" w:cs="Arial"/>
        </w:rPr>
        <w:t xml:space="preserve">nose se na </w:t>
      </w:r>
      <w:proofErr w:type="spellStart"/>
      <w:r w:rsidR="00A4411D">
        <w:rPr>
          <w:rFonts w:ascii="Arial" w:hAnsi="Arial" w:cs="Arial"/>
        </w:rPr>
        <w:t>jamčevne</w:t>
      </w:r>
      <w:proofErr w:type="spellEnd"/>
      <w:r w:rsidR="00A4411D">
        <w:rPr>
          <w:rFonts w:ascii="Arial" w:hAnsi="Arial" w:cs="Arial"/>
        </w:rPr>
        <w:t xml:space="preserve"> </w:t>
      </w:r>
      <w:proofErr w:type="spellStart"/>
      <w:r w:rsidR="00A4411D">
        <w:rPr>
          <w:rFonts w:ascii="Arial" w:hAnsi="Arial" w:cs="Arial"/>
        </w:rPr>
        <w:t>pologe</w:t>
      </w:r>
      <w:proofErr w:type="spellEnd"/>
      <w:r w:rsidR="00A4411D">
        <w:rPr>
          <w:rFonts w:ascii="Arial" w:hAnsi="Arial" w:cs="Arial"/>
        </w:rPr>
        <w:t xml:space="preserve"> u iznosu</w:t>
      </w:r>
      <w:r w:rsidR="0045516E">
        <w:rPr>
          <w:rFonts w:ascii="Arial" w:hAnsi="Arial" w:cs="Arial"/>
        </w:rPr>
        <w:t xml:space="preserve"> 18.578,</w:t>
      </w:r>
      <w:r w:rsidR="002176DB">
        <w:rPr>
          <w:rFonts w:ascii="Arial" w:hAnsi="Arial" w:cs="Arial"/>
        </w:rPr>
        <w:t xml:space="preserve">92 eura te </w:t>
      </w:r>
      <w:r w:rsidR="0049436C">
        <w:rPr>
          <w:rFonts w:ascii="Arial" w:hAnsi="Arial" w:cs="Arial"/>
        </w:rPr>
        <w:t xml:space="preserve">neutrošenih sredstva za projekte u provedbi u iznosu 5.292,17 eura. </w:t>
      </w:r>
    </w:p>
    <w:p w14:paraId="4039476B" w14:textId="77777777" w:rsidR="00543D24" w:rsidRPr="00B9550E" w:rsidRDefault="00543D24" w:rsidP="00543D24">
      <w:pPr>
        <w:jc w:val="both"/>
        <w:rPr>
          <w:rFonts w:ascii="Arial" w:hAnsi="Arial" w:cs="Arial"/>
        </w:rPr>
      </w:pPr>
    </w:p>
    <w:p w14:paraId="200E028F" w14:textId="6D90CF4B" w:rsidR="001D6D0D" w:rsidRPr="00B9550E" w:rsidRDefault="00C45897" w:rsidP="00FD2B6D">
      <w:pPr>
        <w:pStyle w:val="Tijelotek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Kontinuirani rashodi budućih razdoblja</w:t>
      </w:r>
      <w:r w:rsidRPr="00B9550E">
        <w:rPr>
          <w:rFonts w:ascii="Arial" w:hAnsi="Arial" w:cs="Arial"/>
        </w:rPr>
        <w:t xml:space="preserve"> </w:t>
      </w:r>
      <w:r w:rsidR="00705EDC">
        <w:rPr>
          <w:rFonts w:ascii="Arial" w:hAnsi="Arial" w:cs="Arial"/>
        </w:rPr>
        <w:t>u 2025.g. nisu ostvareni</w:t>
      </w:r>
      <w:r w:rsidR="0049436C">
        <w:rPr>
          <w:rFonts w:ascii="Arial" w:hAnsi="Arial" w:cs="Arial"/>
        </w:rPr>
        <w:t xml:space="preserve"> zbog promjena </w:t>
      </w:r>
      <w:r w:rsidR="00EE2A89">
        <w:rPr>
          <w:rFonts w:ascii="Arial" w:hAnsi="Arial" w:cs="Arial"/>
        </w:rPr>
        <w:t>pravilnika o proračunskom računovodstvu</w:t>
      </w:r>
      <w:r w:rsidR="00705EDC">
        <w:rPr>
          <w:rFonts w:ascii="Arial" w:hAnsi="Arial" w:cs="Arial"/>
        </w:rPr>
        <w:t>.</w:t>
      </w:r>
    </w:p>
    <w:p w14:paraId="39D00AFC" w14:textId="77777777" w:rsidR="00062F4C" w:rsidRDefault="00062F4C" w:rsidP="00FD2B6D">
      <w:pPr>
        <w:pStyle w:val="Tijeloteksta"/>
        <w:rPr>
          <w:rFonts w:ascii="Arial" w:hAnsi="Arial" w:cs="Arial"/>
          <w:b/>
        </w:rPr>
      </w:pPr>
    </w:p>
    <w:p w14:paraId="6C7779D8" w14:textId="764FFA23" w:rsidR="00FD2B6D" w:rsidRPr="00B9550E" w:rsidRDefault="003D5936" w:rsidP="00FD2B6D">
      <w:pPr>
        <w:pStyle w:val="Tijeloteksta"/>
        <w:rPr>
          <w:rFonts w:ascii="Arial" w:hAnsi="Arial" w:cs="Arial"/>
        </w:rPr>
      </w:pPr>
      <w:r w:rsidRPr="00401D62">
        <w:rPr>
          <w:rFonts w:ascii="Arial" w:hAnsi="Arial" w:cs="Arial"/>
          <w:b/>
        </w:rPr>
        <w:t>Obveze</w:t>
      </w:r>
      <w:r w:rsidRPr="00B9550E">
        <w:rPr>
          <w:rFonts w:ascii="Arial" w:hAnsi="Arial" w:cs="Arial"/>
        </w:rPr>
        <w:t xml:space="preserve"> </w:t>
      </w:r>
      <w:r w:rsidR="00FD2B6D" w:rsidRPr="00B9550E">
        <w:rPr>
          <w:rFonts w:ascii="Arial" w:hAnsi="Arial" w:cs="Arial"/>
        </w:rPr>
        <w:t>na dan 31. prosinca 20</w:t>
      </w:r>
      <w:r w:rsidR="00455EF2" w:rsidRPr="00B9550E">
        <w:rPr>
          <w:rFonts w:ascii="Arial" w:hAnsi="Arial" w:cs="Arial"/>
        </w:rPr>
        <w:t>2</w:t>
      </w:r>
      <w:r w:rsidR="00CF42B5">
        <w:rPr>
          <w:rFonts w:ascii="Arial" w:hAnsi="Arial" w:cs="Arial"/>
        </w:rPr>
        <w:t>4</w:t>
      </w:r>
      <w:r w:rsidR="00FD2B6D" w:rsidRPr="00B9550E">
        <w:rPr>
          <w:rFonts w:ascii="Arial" w:hAnsi="Arial" w:cs="Arial"/>
        </w:rPr>
        <w:t>. godine iznos</w:t>
      </w:r>
      <w:r w:rsidRPr="00B9550E">
        <w:rPr>
          <w:rFonts w:ascii="Arial" w:hAnsi="Arial" w:cs="Arial"/>
        </w:rPr>
        <w:t>e</w:t>
      </w:r>
      <w:r w:rsidR="00FD2B6D" w:rsidRPr="00B9550E">
        <w:rPr>
          <w:rFonts w:ascii="Arial" w:hAnsi="Arial" w:cs="Arial"/>
        </w:rPr>
        <w:t xml:space="preserve"> </w:t>
      </w:r>
      <w:r w:rsidR="00705EDC">
        <w:rPr>
          <w:rFonts w:ascii="Arial" w:hAnsi="Arial" w:cs="Arial"/>
        </w:rPr>
        <w:t>100.263,70</w:t>
      </w:r>
      <w:r w:rsidR="003A4364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B9550E">
        <w:rPr>
          <w:rFonts w:ascii="Arial" w:hAnsi="Arial" w:cs="Arial"/>
        </w:rPr>
        <w:t xml:space="preserve">  i veće su za </w:t>
      </w:r>
      <w:r w:rsidR="00705EDC">
        <w:rPr>
          <w:rFonts w:ascii="Arial" w:hAnsi="Arial" w:cs="Arial"/>
        </w:rPr>
        <w:t>8,7</w:t>
      </w:r>
      <w:r w:rsidR="006B3EAD">
        <w:rPr>
          <w:rFonts w:ascii="Arial" w:hAnsi="Arial" w:cs="Arial"/>
        </w:rPr>
        <w:t xml:space="preserve"> </w:t>
      </w:r>
      <w:r w:rsidRPr="00B9550E">
        <w:rPr>
          <w:rFonts w:ascii="Arial" w:hAnsi="Arial" w:cs="Arial"/>
        </w:rPr>
        <w:t>% u odnosu na prethodnu godinu. O</w:t>
      </w:r>
      <w:r w:rsidR="00FD2B6D" w:rsidRPr="00B9550E">
        <w:rPr>
          <w:rFonts w:ascii="Arial" w:hAnsi="Arial" w:cs="Arial"/>
        </w:rPr>
        <w:t>dnos</w:t>
      </w:r>
      <w:r w:rsidRPr="00B9550E">
        <w:rPr>
          <w:rFonts w:ascii="Arial" w:hAnsi="Arial" w:cs="Arial"/>
        </w:rPr>
        <w:t>e</w:t>
      </w:r>
      <w:r w:rsidR="00FD2B6D" w:rsidRPr="00B9550E">
        <w:rPr>
          <w:rFonts w:ascii="Arial" w:hAnsi="Arial" w:cs="Arial"/>
        </w:rPr>
        <w:t xml:space="preserve"> se na  rashode za zaposlene u iznosu </w:t>
      </w:r>
      <w:r w:rsidR="00705EDC">
        <w:rPr>
          <w:rFonts w:ascii="Arial" w:hAnsi="Arial" w:cs="Arial"/>
        </w:rPr>
        <w:t>28.964,48</w:t>
      </w:r>
      <w:r w:rsidR="003A4364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FD2B6D" w:rsidRPr="00B9550E">
        <w:rPr>
          <w:rFonts w:ascii="Arial" w:hAnsi="Arial" w:cs="Arial"/>
        </w:rPr>
        <w:t xml:space="preserve">, obveze za materijalne rashode u iznosu </w:t>
      </w:r>
      <w:r w:rsidR="00705EDC">
        <w:rPr>
          <w:rFonts w:ascii="Arial" w:hAnsi="Arial" w:cs="Arial"/>
        </w:rPr>
        <w:t>340,19</w:t>
      </w:r>
      <w:r w:rsidR="003A4364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F84BE0" w:rsidRPr="00B9550E">
        <w:rPr>
          <w:rFonts w:ascii="Arial" w:hAnsi="Arial" w:cs="Arial"/>
        </w:rPr>
        <w:t>,</w:t>
      </w:r>
      <w:r w:rsidR="00FD2B6D" w:rsidRPr="00B9550E">
        <w:rPr>
          <w:rFonts w:ascii="Arial" w:hAnsi="Arial" w:cs="Arial"/>
        </w:rPr>
        <w:t xml:space="preserve"> ostale </w:t>
      </w:r>
      <w:r w:rsidR="006B3EAD">
        <w:rPr>
          <w:rFonts w:ascii="Arial" w:hAnsi="Arial" w:cs="Arial"/>
        </w:rPr>
        <w:t xml:space="preserve">tekuće </w:t>
      </w:r>
      <w:r w:rsidR="00FD2B6D" w:rsidRPr="00B9550E">
        <w:rPr>
          <w:rFonts w:ascii="Arial" w:hAnsi="Arial" w:cs="Arial"/>
        </w:rPr>
        <w:t xml:space="preserve">obveze u iznosu od </w:t>
      </w:r>
      <w:r w:rsidR="00705EDC">
        <w:rPr>
          <w:rFonts w:ascii="Arial" w:hAnsi="Arial" w:cs="Arial"/>
        </w:rPr>
        <w:t>7.424,89</w:t>
      </w:r>
      <w:r w:rsidR="003A4364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F84BE0" w:rsidRPr="00B9550E">
        <w:rPr>
          <w:rFonts w:ascii="Arial" w:hAnsi="Arial" w:cs="Arial"/>
        </w:rPr>
        <w:t xml:space="preserve"> i </w:t>
      </w:r>
      <w:r w:rsidRPr="00B9550E">
        <w:rPr>
          <w:rFonts w:ascii="Arial" w:hAnsi="Arial" w:cs="Arial"/>
        </w:rPr>
        <w:t xml:space="preserve">odgođeno plaćanje rashoda i prihodi budućih razdoblja </w:t>
      </w:r>
      <w:r w:rsidR="00F84BE0" w:rsidRPr="00B9550E">
        <w:rPr>
          <w:rFonts w:ascii="Arial" w:hAnsi="Arial" w:cs="Arial"/>
        </w:rPr>
        <w:t xml:space="preserve">u iznosu </w:t>
      </w:r>
      <w:r w:rsidR="00705EDC">
        <w:rPr>
          <w:rFonts w:ascii="Arial" w:hAnsi="Arial" w:cs="Arial"/>
        </w:rPr>
        <w:t>44.955,22</w:t>
      </w:r>
      <w:r w:rsidR="003A4364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062F4C">
        <w:rPr>
          <w:rFonts w:ascii="Arial" w:hAnsi="Arial" w:cs="Arial"/>
        </w:rPr>
        <w:t>.</w:t>
      </w:r>
    </w:p>
    <w:p w14:paraId="22F74F92" w14:textId="77777777" w:rsidR="00670526" w:rsidRPr="00B9550E" w:rsidRDefault="00670526" w:rsidP="00FD2B6D">
      <w:pPr>
        <w:pStyle w:val="Tijeloteksta"/>
        <w:rPr>
          <w:rFonts w:ascii="Arial" w:hAnsi="Arial" w:cs="Arial"/>
        </w:rPr>
      </w:pPr>
    </w:p>
    <w:p w14:paraId="0DC1CF0A" w14:textId="7BCD8F10" w:rsidR="007E15E7" w:rsidRPr="00B9550E" w:rsidRDefault="007E15E7" w:rsidP="007E15E7">
      <w:pPr>
        <w:pStyle w:val="Tijeloteksta"/>
        <w:rPr>
          <w:rFonts w:ascii="Arial" w:hAnsi="Arial" w:cs="Arial"/>
        </w:rPr>
      </w:pPr>
      <w:r w:rsidRPr="00401D62">
        <w:rPr>
          <w:rFonts w:ascii="Arial" w:hAnsi="Arial" w:cs="Arial"/>
          <w:b/>
        </w:rPr>
        <w:t>Vlastiti izvori iz proračuna</w:t>
      </w:r>
      <w:r w:rsidRPr="00B9550E">
        <w:rPr>
          <w:rFonts w:ascii="Arial" w:hAnsi="Arial" w:cs="Arial"/>
        </w:rPr>
        <w:t xml:space="preserve"> u iznosu </w:t>
      </w:r>
      <w:r w:rsidR="00705EDC">
        <w:rPr>
          <w:rFonts w:ascii="Arial" w:hAnsi="Arial" w:cs="Arial"/>
        </w:rPr>
        <w:t>3.269.156,15</w:t>
      </w:r>
      <w:r w:rsidR="003A4364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Pr="00B9550E">
        <w:rPr>
          <w:rFonts w:ascii="Arial" w:hAnsi="Arial" w:cs="Arial"/>
        </w:rPr>
        <w:t xml:space="preserve"> </w:t>
      </w:r>
      <w:r w:rsidR="00062F4C">
        <w:rPr>
          <w:rFonts w:ascii="Arial" w:hAnsi="Arial" w:cs="Arial"/>
        </w:rPr>
        <w:t xml:space="preserve">manji </w:t>
      </w:r>
      <w:r w:rsidRPr="00B9550E">
        <w:rPr>
          <w:rFonts w:ascii="Arial" w:hAnsi="Arial" w:cs="Arial"/>
        </w:rPr>
        <w:t xml:space="preserve">su za </w:t>
      </w:r>
      <w:r w:rsidR="00705EDC">
        <w:rPr>
          <w:rFonts w:ascii="Arial" w:hAnsi="Arial" w:cs="Arial"/>
        </w:rPr>
        <w:t>3,4</w:t>
      </w:r>
      <w:r w:rsidR="006B3EAD">
        <w:rPr>
          <w:rFonts w:ascii="Arial" w:hAnsi="Arial" w:cs="Arial"/>
        </w:rPr>
        <w:t xml:space="preserve"> </w:t>
      </w:r>
      <w:r w:rsidRPr="00B9550E">
        <w:rPr>
          <w:rFonts w:ascii="Arial" w:hAnsi="Arial" w:cs="Arial"/>
        </w:rPr>
        <w:t>% u odnosu na prethodnu godinu</w:t>
      </w:r>
      <w:r w:rsidR="00062F4C" w:rsidRPr="00255C46">
        <w:rPr>
          <w:rFonts w:ascii="Arial" w:hAnsi="Arial" w:cs="Arial"/>
        </w:rPr>
        <w:t xml:space="preserve">, najvećim dijelom zbog ispravka vrijednosti dugotrajne proizvedene i </w:t>
      </w:r>
      <w:proofErr w:type="spellStart"/>
      <w:r w:rsidR="00062F4C" w:rsidRPr="00255C46">
        <w:rPr>
          <w:rFonts w:ascii="Arial" w:hAnsi="Arial" w:cs="Arial"/>
        </w:rPr>
        <w:t>neproizvedene</w:t>
      </w:r>
      <w:proofErr w:type="spellEnd"/>
      <w:r w:rsidR="00062F4C" w:rsidRPr="00255C46">
        <w:rPr>
          <w:rFonts w:ascii="Arial" w:hAnsi="Arial" w:cs="Arial"/>
        </w:rPr>
        <w:t xml:space="preserve"> imovine.</w:t>
      </w:r>
      <w:r w:rsidRPr="00B9550E">
        <w:rPr>
          <w:rFonts w:ascii="Arial" w:hAnsi="Arial" w:cs="Arial"/>
        </w:rPr>
        <w:t xml:space="preserve"> </w:t>
      </w:r>
    </w:p>
    <w:p w14:paraId="04B44678" w14:textId="77777777" w:rsidR="00670526" w:rsidRPr="00B9550E" w:rsidRDefault="00670526" w:rsidP="00FD2B6D">
      <w:pPr>
        <w:pStyle w:val="Tijeloteksta"/>
        <w:rPr>
          <w:rFonts w:ascii="Arial" w:hAnsi="Arial" w:cs="Arial"/>
        </w:rPr>
      </w:pPr>
    </w:p>
    <w:p w14:paraId="5979D918" w14:textId="77777777" w:rsidR="00FD2B6D" w:rsidRPr="00401D62" w:rsidRDefault="00FD2B6D" w:rsidP="00FD2B6D">
      <w:pPr>
        <w:pStyle w:val="Tijeloteksta"/>
        <w:rPr>
          <w:rFonts w:ascii="Arial" w:hAnsi="Arial" w:cs="Arial"/>
          <w:b/>
          <w:i/>
          <w:u w:val="single"/>
        </w:rPr>
      </w:pPr>
      <w:r w:rsidRPr="00401D62">
        <w:rPr>
          <w:rFonts w:ascii="Arial" w:hAnsi="Arial" w:cs="Arial"/>
          <w:b/>
          <w:i/>
          <w:u w:val="single"/>
        </w:rPr>
        <w:t>Bilješka uz obrazac P-VRIO</w:t>
      </w:r>
    </w:p>
    <w:p w14:paraId="328A60A9" w14:textId="77777777" w:rsidR="00FD2B6D" w:rsidRPr="00B9550E" w:rsidRDefault="00FD2B6D" w:rsidP="00FD2B6D">
      <w:pPr>
        <w:jc w:val="both"/>
        <w:rPr>
          <w:rFonts w:ascii="Arial" w:hAnsi="Arial" w:cs="Arial"/>
        </w:rPr>
      </w:pPr>
    </w:p>
    <w:p w14:paraId="01AAFF4D" w14:textId="156D9894" w:rsidR="00FD2B6D" w:rsidRPr="00B9550E" w:rsidRDefault="00B55BF0" w:rsidP="00FD2B6D">
      <w:pPr>
        <w:pStyle w:val="Tijeloteksta"/>
        <w:rPr>
          <w:rFonts w:ascii="Arial" w:hAnsi="Arial" w:cs="Arial"/>
          <w:iCs/>
        </w:rPr>
      </w:pPr>
      <w:r w:rsidRPr="00B9550E">
        <w:rPr>
          <w:rFonts w:ascii="Arial" w:hAnsi="Arial" w:cs="Arial"/>
          <w:iCs/>
        </w:rPr>
        <w:t>P</w:t>
      </w:r>
      <w:r w:rsidR="00FD2B6D" w:rsidRPr="00B9550E">
        <w:rPr>
          <w:rFonts w:ascii="Arial" w:hAnsi="Arial" w:cs="Arial"/>
          <w:iCs/>
        </w:rPr>
        <w:t>romjen</w:t>
      </w:r>
      <w:r w:rsidR="00960C30">
        <w:rPr>
          <w:rFonts w:ascii="Arial" w:hAnsi="Arial" w:cs="Arial"/>
          <w:iCs/>
        </w:rPr>
        <w:t>e</w:t>
      </w:r>
      <w:r w:rsidR="00FD2B6D" w:rsidRPr="00B9550E">
        <w:rPr>
          <w:rFonts w:ascii="Arial" w:hAnsi="Arial" w:cs="Arial"/>
          <w:iCs/>
        </w:rPr>
        <w:t xml:space="preserve"> u </w:t>
      </w:r>
      <w:r w:rsidR="00FD2B6D" w:rsidRPr="00B9550E">
        <w:rPr>
          <w:rFonts w:ascii="Arial" w:hAnsi="Arial" w:cs="Arial"/>
        </w:rPr>
        <w:t xml:space="preserve">vrijednosti i obujmu imovine </w:t>
      </w:r>
      <w:r w:rsidR="000463F3">
        <w:rPr>
          <w:rFonts w:ascii="Arial" w:hAnsi="Arial" w:cs="Arial"/>
        </w:rPr>
        <w:t xml:space="preserve">su </w:t>
      </w:r>
      <w:r w:rsidR="00C27129">
        <w:rPr>
          <w:rFonts w:ascii="Arial" w:hAnsi="Arial" w:cs="Arial"/>
        </w:rPr>
        <w:t xml:space="preserve">smanjene </w:t>
      </w:r>
      <w:r w:rsidR="000463F3">
        <w:rPr>
          <w:rFonts w:ascii="Arial" w:hAnsi="Arial" w:cs="Arial"/>
        </w:rPr>
        <w:t>u visini 145.023,39 eur</w:t>
      </w:r>
      <w:r w:rsidR="00674DAF">
        <w:rPr>
          <w:rFonts w:ascii="Arial" w:hAnsi="Arial" w:cs="Arial"/>
        </w:rPr>
        <w:t>a</w:t>
      </w:r>
      <w:r w:rsidR="000463F3">
        <w:rPr>
          <w:rFonts w:ascii="Arial" w:hAnsi="Arial" w:cs="Arial"/>
        </w:rPr>
        <w:t xml:space="preserve"> zbog ispravka vrijednosti </w:t>
      </w:r>
      <w:r w:rsidR="00213BD8">
        <w:rPr>
          <w:rFonts w:ascii="Arial" w:hAnsi="Arial" w:cs="Arial"/>
        </w:rPr>
        <w:t xml:space="preserve">proizvedene </w:t>
      </w:r>
      <w:r w:rsidR="000463F3">
        <w:rPr>
          <w:rFonts w:ascii="Arial" w:hAnsi="Arial" w:cs="Arial"/>
        </w:rPr>
        <w:t>dugotrajne imovine</w:t>
      </w:r>
      <w:r w:rsidR="00213BD8">
        <w:rPr>
          <w:rFonts w:ascii="Arial" w:hAnsi="Arial" w:cs="Arial"/>
        </w:rPr>
        <w:t>.</w:t>
      </w:r>
    </w:p>
    <w:p w14:paraId="44F509BB" w14:textId="77777777" w:rsidR="0000386F" w:rsidRDefault="0000386F" w:rsidP="00FD2B6D">
      <w:pPr>
        <w:pStyle w:val="Tijeloteksta"/>
        <w:rPr>
          <w:rFonts w:ascii="Arial" w:hAnsi="Arial" w:cs="Arial"/>
          <w:b/>
          <w:i/>
          <w:u w:val="single"/>
        </w:rPr>
      </w:pPr>
    </w:p>
    <w:p w14:paraId="5A824D52" w14:textId="31632E54" w:rsidR="00FD2B6D" w:rsidRPr="00401D62" w:rsidRDefault="00FD2B6D" w:rsidP="00FD2B6D">
      <w:pPr>
        <w:pStyle w:val="Tijeloteksta"/>
        <w:rPr>
          <w:rFonts w:ascii="Arial" w:hAnsi="Arial" w:cs="Arial"/>
          <w:b/>
          <w:i/>
          <w:u w:val="single"/>
        </w:rPr>
      </w:pPr>
      <w:r w:rsidRPr="00401D62">
        <w:rPr>
          <w:rFonts w:ascii="Arial" w:hAnsi="Arial" w:cs="Arial"/>
          <w:b/>
          <w:i/>
          <w:u w:val="single"/>
        </w:rPr>
        <w:t>Bilješka uz obrazac RAS-funkcijski</w:t>
      </w:r>
    </w:p>
    <w:p w14:paraId="53DD2F0F" w14:textId="77777777" w:rsidR="00FD2B6D" w:rsidRPr="00B9550E" w:rsidRDefault="00FD2B6D" w:rsidP="00FD2B6D">
      <w:pPr>
        <w:jc w:val="both"/>
        <w:rPr>
          <w:rFonts w:ascii="Arial" w:hAnsi="Arial" w:cs="Arial"/>
        </w:rPr>
      </w:pPr>
    </w:p>
    <w:p w14:paraId="67633E58" w14:textId="3F9BF7A7" w:rsidR="00FD2B6D" w:rsidRPr="00B9550E" w:rsidRDefault="00FD2B6D" w:rsidP="00FD2B6D">
      <w:pPr>
        <w:jc w:val="both"/>
        <w:rPr>
          <w:rFonts w:ascii="Arial" w:hAnsi="Arial" w:cs="Arial"/>
        </w:rPr>
      </w:pPr>
      <w:r w:rsidRPr="00B9550E">
        <w:rPr>
          <w:rFonts w:ascii="Arial" w:hAnsi="Arial" w:cs="Arial"/>
        </w:rPr>
        <w:t xml:space="preserve">Rashodi poslovanja i rashodi za nabavu nefinancijske imovine klasificirani su kroz </w:t>
      </w:r>
      <w:r w:rsidR="0088764D">
        <w:rPr>
          <w:rFonts w:ascii="Arial" w:hAnsi="Arial" w:cs="Arial"/>
        </w:rPr>
        <w:t xml:space="preserve">funkciju 013 Opće usluge </w:t>
      </w:r>
      <w:r w:rsidRPr="00B9550E">
        <w:rPr>
          <w:rFonts w:ascii="Arial" w:hAnsi="Arial" w:cs="Arial"/>
        </w:rPr>
        <w:t xml:space="preserve">u iznosu </w:t>
      </w:r>
      <w:r w:rsidR="00E364A9">
        <w:rPr>
          <w:rFonts w:ascii="Arial" w:hAnsi="Arial" w:cs="Arial"/>
        </w:rPr>
        <w:t>344.364,06</w:t>
      </w:r>
      <w:r w:rsidR="00960C30">
        <w:rPr>
          <w:rFonts w:ascii="Arial" w:hAnsi="Arial" w:cs="Arial"/>
        </w:rPr>
        <w:t xml:space="preserve"> </w:t>
      </w:r>
      <w:r w:rsidR="007F537F">
        <w:rPr>
          <w:rFonts w:ascii="Arial" w:hAnsi="Arial" w:cs="Arial"/>
        </w:rPr>
        <w:t>eura</w:t>
      </w:r>
      <w:r w:rsidR="00356D50">
        <w:rPr>
          <w:rFonts w:ascii="Arial" w:hAnsi="Arial" w:cs="Arial"/>
        </w:rPr>
        <w:t xml:space="preserve">, </w:t>
      </w:r>
      <w:r w:rsidR="00333CA6">
        <w:rPr>
          <w:rFonts w:ascii="Arial" w:hAnsi="Arial" w:cs="Arial"/>
        </w:rPr>
        <w:t xml:space="preserve">047 Ostale industrije u iznosu 166.488,19 eura </w:t>
      </w:r>
      <w:r w:rsidR="005D69C7">
        <w:rPr>
          <w:rFonts w:ascii="Arial" w:hAnsi="Arial" w:cs="Arial"/>
        </w:rPr>
        <w:t>te 062 Razvoj zajednice u iznosu 51.003,63 eura</w:t>
      </w:r>
      <w:r w:rsidRPr="00B9550E">
        <w:rPr>
          <w:rFonts w:ascii="Arial" w:hAnsi="Arial" w:cs="Arial"/>
        </w:rPr>
        <w:t>.</w:t>
      </w:r>
    </w:p>
    <w:p w14:paraId="1AB07AC5" w14:textId="77777777" w:rsidR="00D62AE0" w:rsidRDefault="00D62AE0" w:rsidP="00D62AE0">
      <w:pPr>
        <w:jc w:val="both"/>
        <w:rPr>
          <w:rFonts w:ascii="Arial" w:hAnsi="Arial" w:cs="Arial"/>
          <w:b/>
          <w:i/>
          <w:u w:val="single"/>
        </w:rPr>
      </w:pPr>
    </w:p>
    <w:p w14:paraId="0F9374C5" w14:textId="77777777" w:rsidR="00CC00C9" w:rsidRDefault="00CC00C9" w:rsidP="00D62AE0">
      <w:pPr>
        <w:jc w:val="both"/>
        <w:rPr>
          <w:rFonts w:ascii="Arial" w:hAnsi="Arial" w:cs="Arial"/>
          <w:b/>
          <w:i/>
          <w:u w:val="single"/>
        </w:rPr>
      </w:pPr>
    </w:p>
    <w:p w14:paraId="638FA649" w14:textId="77777777" w:rsidR="00CC00C9" w:rsidRDefault="00CC00C9" w:rsidP="00D62AE0">
      <w:pPr>
        <w:jc w:val="both"/>
        <w:rPr>
          <w:rFonts w:ascii="Arial" w:hAnsi="Arial" w:cs="Arial"/>
          <w:b/>
          <w:i/>
          <w:u w:val="single"/>
        </w:rPr>
      </w:pPr>
    </w:p>
    <w:p w14:paraId="3412723C" w14:textId="77777777" w:rsidR="00EB2E7B" w:rsidRDefault="00EB2E7B" w:rsidP="00D62AE0">
      <w:pPr>
        <w:jc w:val="both"/>
        <w:rPr>
          <w:rFonts w:ascii="Arial" w:hAnsi="Arial" w:cs="Arial"/>
          <w:b/>
          <w:i/>
          <w:u w:val="single"/>
        </w:rPr>
      </w:pPr>
    </w:p>
    <w:p w14:paraId="3EE0392C" w14:textId="77777777" w:rsidR="00EB2E7B" w:rsidRDefault="00EB2E7B" w:rsidP="00D62AE0">
      <w:pPr>
        <w:jc w:val="both"/>
        <w:rPr>
          <w:rFonts w:ascii="Arial" w:hAnsi="Arial" w:cs="Arial"/>
          <w:b/>
          <w:i/>
          <w:u w:val="single"/>
        </w:rPr>
      </w:pPr>
    </w:p>
    <w:p w14:paraId="0E7F8E2F" w14:textId="77777777" w:rsidR="00CC00C9" w:rsidRDefault="00CC00C9" w:rsidP="00D62AE0">
      <w:pPr>
        <w:jc w:val="both"/>
        <w:rPr>
          <w:rFonts w:ascii="Arial" w:hAnsi="Arial" w:cs="Arial"/>
          <w:b/>
          <w:i/>
          <w:u w:val="single"/>
        </w:rPr>
      </w:pPr>
    </w:p>
    <w:p w14:paraId="5EF47D1A" w14:textId="77777777" w:rsidR="00CC00C9" w:rsidRPr="00B9550E" w:rsidRDefault="00CC00C9" w:rsidP="00D62AE0">
      <w:pPr>
        <w:jc w:val="both"/>
        <w:rPr>
          <w:rFonts w:ascii="Arial" w:hAnsi="Arial" w:cs="Arial"/>
          <w:b/>
          <w:i/>
          <w:u w:val="single"/>
        </w:rPr>
      </w:pPr>
    </w:p>
    <w:p w14:paraId="43701734" w14:textId="77777777" w:rsidR="00D62AE0" w:rsidRPr="00B9550E" w:rsidRDefault="00D62AE0" w:rsidP="00D62AE0">
      <w:pPr>
        <w:jc w:val="both"/>
        <w:rPr>
          <w:rFonts w:ascii="Arial" w:hAnsi="Arial" w:cs="Arial"/>
          <w:b/>
          <w:i/>
          <w:u w:val="single"/>
        </w:rPr>
      </w:pPr>
      <w:r w:rsidRPr="00B9550E">
        <w:rPr>
          <w:rFonts w:ascii="Arial" w:hAnsi="Arial" w:cs="Arial"/>
          <w:b/>
          <w:i/>
          <w:u w:val="single"/>
        </w:rPr>
        <w:lastRenderedPageBreak/>
        <w:t xml:space="preserve">Potencijalne obveze    </w:t>
      </w:r>
    </w:p>
    <w:p w14:paraId="3E3702E1" w14:textId="77777777" w:rsidR="00D62AE0" w:rsidRPr="00B9550E" w:rsidRDefault="00D62AE0" w:rsidP="00D62AE0">
      <w:pPr>
        <w:jc w:val="both"/>
        <w:rPr>
          <w:rFonts w:ascii="Arial" w:hAnsi="Arial" w:cs="Arial"/>
        </w:rPr>
      </w:pPr>
    </w:p>
    <w:p w14:paraId="5F76352C" w14:textId="4A4EFE6A" w:rsidR="00D62AE0" w:rsidRPr="00B9550E" w:rsidRDefault="0042172E" w:rsidP="00D62A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Ustanova nema ugovornih odnosa koji uz ispunjenje određenih uvjeta mogu postati obveza ili imovina, kao niti potencijalnih sudskih sporova u </w:t>
      </w:r>
      <w:r w:rsidR="00D62AE0" w:rsidRPr="00B9550E">
        <w:rPr>
          <w:rFonts w:ascii="Arial" w:hAnsi="Arial" w:cs="Arial"/>
        </w:rPr>
        <w:t xml:space="preserve">tijeku </w:t>
      </w:r>
      <w:r>
        <w:rPr>
          <w:rFonts w:ascii="Arial" w:hAnsi="Arial" w:cs="Arial"/>
        </w:rPr>
        <w:t>na dan 31. prosinca 202</w:t>
      </w:r>
      <w:r w:rsidR="00674DAF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godine</w:t>
      </w:r>
      <w:r w:rsidR="00D62AE0" w:rsidRPr="00B9550E">
        <w:rPr>
          <w:rFonts w:ascii="Arial" w:hAnsi="Arial" w:cs="Arial"/>
        </w:rPr>
        <w:t xml:space="preserve">.  </w:t>
      </w:r>
    </w:p>
    <w:p w14:paraId="54E2C51B" w14:textId="77777777" w:rsidR="00D62AE0" w:rsidRPr="00B9550E" w:rsidRDefault="00D62AE0" w:rsidP="00D62AE0">
      <w:pPr>
        <w:jc w:val="both"/>
        <w:rPr>
          <w:rFonts w:ascii="Arial" w:hAnsi="Arial" w:cs="Arial"/>
        </w:rPr>
      </w:pPr>
      <w:r w:rsidRPr="00B9550E">
        <w:rPr>
          <w:rFonts w:ascii="Arial" w:hAnsi="Arial" w:cs="Arial"/>
          <w:i/>
          <w:u w:val="single"/>
        </w:rPr>
        <w:t xml:space="preserve">         </w:t>
      </w:r>
      <w:r w:rsidRPr="00B9550E">
        <w:rPr>
          <w:rFonts w:ascii="Arial" w:hAnsi="Arial" w:cs="Arial"/>
        </w:rPr>
        <w:t xml:space="preserve">                                </w:t>
      </w:r>
    </w:p>
    <w:p w14:paraId="698C69E9" w14:textId="1B8AEC87" w:rsidR="00FD2B6D" w:rsidRPr="00B9550E" w:rsidRDefault="00FD2B6D" w:rsidP="00403A6C">
      <w:pPr>
        <w:rPr>
          <w:rFonts w:ascii="Arial" w:hAnsi="Arial" w:cs="Arial"/>
        </w:rPr>
      </w:pPr>
      <w:r w:rsidRPr="00B9550E">
        <w:rPr>
          <w:rFonts w:ascii="Arial" w:hAnsi="Arial" w:cs="Arial"/>
        </w:rPr>
        <w:t xml:space="preserve">Zadar, </w:t>
      </w:r>
      <w:r w:rsidR="00E364A9">
        <w:rPr>
          <w:rFonts w:ascii="Arial" w:hAnsi="Arial" w:cs="Arial"/>
        </w:rPr>
        <w:t>30</w:t>
      </w:r>
      <w:r w:rsidRPr="00B9550E">
        <w:rPr>
          <w:rFonts w:ascii="Arial" w:hAnsi="Arial" w:cs="Arial"/>
        </w:rPr>
        <w:t xml:space="preserve">. </w:t>
      </w:r>
      <w:r w:rsidR="00884ACB" w:rsidRPr="00B9550E">
        <w:rPr>
          <w:rFonts w:ascii="Arial" w:hAnsi="Arial" w:cs="Arial"/>
        </w:rPr>
        <w:t>siječnja</w:t>
      </w:r>
      <w:r w:rsidR="001C4C3B" w:rsidRPr="00B9550E">
        <w:rPr>
          <w:rFonts w:ascii="Arial" w:hAnsi="Arial" w:cs="Arial"/>
        </w:rPr>
        <w:t xml:space="preserve"> </w:t>
      </w:r>
      <w:r w:rsidRPr="00B9550E">
        <w:rPr>
          <w:rFonts w:ascii="Arial" w:hAnsi="Arial" w:cs="Arial"/>
        </w:rPr>
        <w:t>202</w:t>
      </w:r>
      <w:r w:rsidR="00E364A9">
        <w:rPr>
          <w:rFonts w:ascii="Arial" w:hAnsi="Arial" w:cs="Arial"/>
        </w:rPr>
        <w:t>6</w:t>
      </w:r>
      <w:r w:rsidRPr="00B9550E">
        <w:rPr>
          <w:rFonts w:ascii="Arial" w:hAnsi="Arial" w:cs="Arial"/>
        </w:rPr>
        <w:t xml:space="preserve">.                                        </w:t>
      </w:r>
    </w:p>
    <w:p w14:paraId="4AC7FD0A" w14:textId="31C26202" w:rsidR="00FD2B6D" w:rsidRPr="00B9550E" w:rsidRDefault="00FD2B6D" w:rsidP="00FD2B6D">
      <w:pPr>
        <w:jc w:val="center"/>
        <w:rPr>
          <w:rFonts w:ascii="Arial" w:hAnsi="Arial" w:cs="Arial"/>
          <w:b/>
        </w:rPr>
      </w:pPr>
      <w:r w:rsidRPr="00B9550E">
        <w:rPr>
          <w:rFonts w:ascii="Arial" w:hAnsi="Arial" w:cs="Arial"/>
        </w:rPr>
        <w:t xml:space="preserve">                                                     </w:t>
      </w:r>
      <w:r w:rsidR="00E96343">
        <w:rPr>
          <w:rFonts w:ascii="Arial" w:hAnsi="Arial" w:cs="Arial"/>
        </w:rPr>
        <w:t xml:space="preserve">  </w:t>
      </w:r>
      <w:r w:rsidRPr="00B9550E">
        <w:rPr>
          <w:rFonts w:ascii="Arial" w:hAnsi="Arial" w:cs="Arial"/>
          <w:b/>
        </w:rPr>
        <w:t>RAVNATELJICA</w:t>
      </w:r>
    </w:p>
    <w:p w14:paraId="754349F6" w14:textId="77777777" w:rsidR="00FD2B6D" w:rsidRPr="00B9550E" w:rsidRDefault="00FD2B6D" w:rsidP="00FD2B6D">
      <w:pPr>
        <w:jc w:val="center"/>
        <w:rPr>
          <w:rFonts w:ascii="Arial" w:hAnsi="Arial" w:cs="Arial"/>
          <w:b/>
        </w:rPr>
      </w:pPr>
    </w:p>
    <w:p w14:paraId="351EA0F6" w14:textId="6308FD00" w:rsidR="00DB5884" w:rsidRPr="00B9550E" w:rsidRDefault="00FD2B6D" w:rsidP="002624F5">
      <w:pPr>
        <w:jc w:val="center"/>
        <w:rPr>
          <w:rFonts w:ascii="Arial" w:hAnsi="Arial" w:cs="Arial"/>
        </w:rPr>
      </w:pPr>
      <w:r w:rsidRPr="00B9550E">
        <w:rPr>
          <w:rFonts w:ascii="Arial" w:hAnsi="Arial" w:cs="Arial"/>
          <w:b/>
        </w:rPr>
        <w:t xml:space="preserve">                                                          K</w:t>
      </w:r>
      <w:r w:rsidR="00E96343">
        <w:rPr>
          <w:rFonts w:ascii="Arial" w:hAnsi="Arial" w:cs="Arial"/>
          <w:b/>
        </w:rPr>
        <w:t xml:space="preserve">atarina </w:t>
      </w:r>
      <w:r w:rsidRPr="00B9550E">
        <w:rPr>
          <w:rFonts w:ascii="Arial" w:hAnsi="Arial" w:cs="Arial"/>
          <w:b/>
        </w:rPr>
        <w:t>C</w:t>
      </w:r>
      <w:r w:rsidR="00E96343">
        <w:rPr>
          <w:rFonts w:ascii="Arial" w:hAnsi="Arial" w:cs="Arial"/>
          <w:b/>
        </w:rPr>
        <w:t>olić</w:t>
      </w:r>
    </w:p>
    <w:sectPr w:rsidR="00DB5884" w:rsidRPr="00B95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CE30" w14:textId="77777777" w:rsidR="00384CC8" w:rsidRDefault="00384CC8" w:rsidP="00D5207E">
      <w:r>
        <w:separator/>
      </w:r>
    </w:p>
  </w:endnote>
  <w:endnote w:type="continuationSeparator" w:id="0">
    <w:p w14:paraId="1A7376EC" w14:textId="77777777" w:rsidR="00384CC8" w:rsidRDefault="00384CC8" w:rsidP="00D5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880A" w14:textId="77777777" w:rsidR="00384CC8" w:rsidRDefault="00384CC8" w:rsidP="00D5207E">
      <w:r>
        <w:separator/>
      </w:r>
    </w:p>
  </w:footnote>
  <w:footnote w:type="continuationSeparator" w:id="0">
    <w:p w14:paraId="24D1F8C7" w14:textId="77777777" w:rsidR="00384CC8" w:rsidRDefault="00384CC8" w:rsidP="00D52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D87"/>
    <w:multiLevelType w:val="hybridMultilevel"/>
    <w:tmpl w:val="3A40229C"/>
    <w:lvl w:ilvl="0" w:tplc="F4D4022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032800"/>
    <w:multiLevelType w:val="hybridMultilevel"/>
    <w:tmpl w:val="7A9888EA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1F9A"/>
    <w:multiLevelType w:val="hybridMultilevel"/>
    <w:tmpl w:val="C17C5652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837811">
    <w:abstractNumId w:val="2"/>
  </w:num>
  <w:num w:numId="2" w16cid:durableId="1155147195">
    <w:abstractNumId w:val="0"/>
  </w:num>
  <w:num w:numId="3" w16cid:durableId="3670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6D"/>
    <w:rsid w:val="0000386F"/>
    <w:rsid w:val="00015830"/>
    <w:rsid w:val="000207F7"/>
    <w:rsid w:val="00041DC2"/>
    <w:rsid w:val="000463F3"/>
    <w:rsid w:val="00056584"/>
    <w:rsid w:val="00062F4C"/>
    <w:rsid w:val="00067F4F"/>
    <w:rsid w:val="00093B60"/>
    <w:rsid w:val="000A2485"/>
    <w:rsid w:val="000A5729"/>
    <w:rsid w:val="000B461C"/>
    <w:rsid w:val="000B799F"/>
    <w:rsid w:val="000C66FE"/>
    <w:rsid w:val="000D4BCB"/>
    <w:rsid w:val="00100CAB"/>
    <w:rsid w:val="0011010E"/>
    <w:rsid w:val="0011146F"/>
    <w:rsid w:val="00113B3A"/>
    <w:rsid w:val="001141C3"/>
    <w:rsid w:val="00132656"/>
    <w:rsid w:val="00135FCB"/>
    <w:rsid w:val="00156A5D"/>
    <w:rsid w:val="00160FBC"/>
    <w:rsid w:val="0016176E"/>
    <w:rsid w:val="001743A1"/>
    <w:rsid w:val="00174AE4"/>
    <w:rsid w:val="0017738D"/>
    <w:rsid w:val="00180AA4"/>
    <w:rsid w:val="001C02AE"/>
    <w:rsid w:val="001C4C3B"/>
    <w:rsid w:val="001D6D0D"/>
    <w:rsid w:val="001D7381"/>
    <w:rsid w:val="001F014D"/>
    <w:rsid w:val="00202F84"/>
    <w:rsid w:val="00206910"/>
    <w:rsid w:val="00213BD8"/>
    <w:rsid w:val="002142EA"/>
    <w:rsid w:val="00214640"/>
    <w:rsid w:val="002163CB"/>
    <w:rsid w:val="002176DB"/>
    <w:rsid w:val="00255C46"/>
    <w:rsid w:val="002624F5"/>
    <w:rsid w:val="0027023E"/>
    <w:rsid w:val="002724EF"/>
    <w:rsid w:val="00274F07"/>
    <w:rsid w:val="00282B93"/>
    <w:rsid w:val="00290414"/>
    <w:rsid w:val="002905BA"/>
    <w:rsid w:val="002A3B51"/>
    <w:rsid w:val="002A6EDE"/>
    <w:rsid w:val="002A727B"/>
    <w:rsid w:val="002B26A5"/>
    <w:rsid w:val="002B3F0F"/>
    <w:rsid w:val="002B4CCE"/>
    <w:rsid w:val="002B698B"/>
    <w:rsid w:val="002C1347"/>
    <w:rsid w:val="002C1DF2"/>
    <w:rsid w:val="002C6877"/>
    <w:rsid w:val="002D5737"/>
    <w:rsid w:val="002F2B00"/>
    <w:rsid w:val="00304700"/>
    <w:rsid w:val="0032287B"/>
    <w:rsid w:val="00330C5E"/>
    <w:rsid w:val="00333CA6"/>
    <w:rsid w:val="00342ACC"/>
    <w:rsid w:val="00345155"/>
    <w:rsid w:val="00352523"/>
    <w:rsid w:val="00356D50"/>
    <w:rsid w:val="00365415"/>
    <w:rsid w:val="0037014A"/>
    <w:rsid w:val="00377F5C"/>
    <w:rsid w:val="00384956"/>
    <w:rsid w:val="00384CC8"/>
    <w:rsid w:val="003A2107"/>
    <w:rsid w:val="003A2961"/>
    <w:rsid w:val="003A4364"/>
    <w:rsid w:val="003A4F56"/>
    <w:rsid w:val="003A7927"/>
    <w:rsid w:val="003C0267"/>
    <w:rsid w:val="003C1E57"/>
    <w:rsid w:val="003C2CD6"/>
    <w:rsid w:val="003D1563"/>
    <w:rsid w:val="003D5936"/>
    <w:rsid w:val="003D65B5"/>
    <w:rsid w:val="003F36D3"/>
    <w:rsid w:val="00401774"/>
    <w:rsid w:val="00401D62"/>
    <w:rsid w:val="00403A6C"/>
    <w:rsid w:val="0042172E"/>
    <w:rsid w:val="00421807"/>
    <w:rsid w:val="00425DAE"/>
    <w:rsid w:val="00437227"/>
    <w:rsid w:val="00442B1B"/>
    <w:rsid w:val="004545DE"/>
    <w:rsid w:val="0045516E"/>
    <w:rsid w:val="00455EF2"/>
    <w:rsid w:val="00464D13"/>
    <w:rsid w:val="0049436C"/>
    <w:rsid w:val="004B06B8"/>
    <w:rsid w:val="004B44E9"/>
    <w:rsid w:val="004B68E1"/>
    <w:rsid w:val="004C414E"/>
    <w:rsid w:val="004C70C1"/>
    <w:rsid w:val="0050166D"/>
    <w:rsid w:val="00513FEA"/>
    <w:rsid w:val="00517D4F"/>
    <w:rsid w:val="00517E33"/>
    <w:rsid w:val="00525D19"/>
    <w:rsid w:val="00527F31"/>
    <w:rsid w:val="00543D24"/>
    <w:rsid w:val="005462F4"/>
    <w:rsid w:val="00546E13"/>
    <w:rsid w:val="00546F88"/>
    <w:rsid w:val="005575B2"/>
    <w:rsid w:val="0057703D"/>
    <w:rsid w:val="00577FE3"/>
    <w:rsid w:val="00582894"/>
    <w:rsid w:val="0059405D"/>
    <w:rsid w:val="0059722E"/>
    <w:rsid w:val="0059735D"/>
    <w:rsid w:val="005A54FC"/>
    <w:rsid w:val="005A610A"/>
    <w:rsid w:val="005C3182"/>
    <w:rsid w:val="005D69C7"/>
    <w:rsid w:val="005E6E41"/>
    <w:rsid w:val="005F0BF3"/>
    <w:rsid w:val="00610245"/>
    <w:rsid w:val="00627287"/>
    <w:rsid w:val="00637935"/>
    <w:rsid w:val="00644483"/>
    <w:rsid w:val="0064680F"/>
    <w:rsid w:val="00661276"/>
    <w:rsid w:val="006639C3"/>
    <w:rsid w:val="00670526"/>
    <w:rsid w:val="00674DAF"/>
    <w:rsid w:val="00674F8F"/>
    <w:rsid w:val="006769F8"/>
    <w:rsid w:val="00683712"/>
    <w:rsid w:val="00687C64"/>
    <w:rsid w:val="006937B7"/>
    <w:rsid w:val="006951D4"/>
    <w:rsid w:val="006A29EA"/>
    <w:rsid w:val="006A318A"/>
    <w:rsid w:val="006A3711"/>
    <w:rsid w:val="006B0ADE"/>
    <w:rsid w:val="006B3EAD"/>
    <w:rsid w:val="006C074C"/>
    <w:rsid w:val="006E3488"/>
    <w:rsid w:val="00705EDC"/>
    <w:rsid w:val="007147DC"/>
    <w:rsid w:val="00724891"/>
    <w:rsid w:val="00734DBD"/>
    <w:rsid w:val="0073545E"/>
    <w:rsid w:val="00741ED8"/>
    <w:rsid w:val="00742A27"/>
    <w:rsid w:val="007467EF"/>
    <w:rsid w:val="00746AB0"/>
    <w:rsid w:val="00753343"/>
    <w:rsid w:val="00753F93"/>
    <w:rsid w:val="007807CB"/>
    <w:rsid w:val="007956A2"/>
    <w:rsid w:val="007B53DA"/>
    <w:rsid w:val="007B62E1"/>
    <w:rsid w:val="007C68C7"/>
    <w:rsid w:val="007D2D4B"/>
    <w:rsid w:val="007E1386"/>
    <w:rsid w:val="007E15E7"/>
    <w:rsid w:val="007E4721"/>
    <w:rsid w:val="007F1C41"/>
    <w:rsid w:val="007F48D4"/>
    <w:rsid w:val="007F537F"/>
    <w:rsid w:val="007F5CF4"/>
    <w:rsid w:val="008046CC"/>
    <w:rsid w:val="00807EF0"/>
    <w:rsid w:val="0081598C"/>
    <w:rsid w:val="008206EA"/>
    <w:rsid w:val="0082373D"/>
    <w:rsid w:val="00836E97"/>
    <w:rsid w:val="008400C5"/>
    <w:rsid w:val="0084349B"/>
    <w:rsid w:val="008475DC"/>
    <w:rsid w:val="00850654"/>
    <w:rsid w:val="00862694"/>
    <w:rsid w:val="00875914"/>
    <w:rsid w:val="00884ACB"/>
    <w:rsid w:val="0088764D"/>
    <w:rsid w:val="00887F29"/>
    <w:rsid w:val="008B3688"/>
    <w:rsid w:val="008C4366"/>
    <w:rsid w:val="008D391F"/>
    <w:rsid w:val="008E498E"/>
    <w:rsid w:val="008F28C3"/>
    <w:rsid w:val="008F5CFA"/>
    <w:rsid w:val="00911233"/>
    <w:rsid w:val="0091244B"/>
    <w:rsid w:val="00914648"/>
    <w:rsid w:val="00914C11"/>
    <w:rsid w:val="009202D8"/>
    <w:rsid w:val="00933D24"/>
    <w:rsid w:val="00937124"/>
    <w:rsid w:val="009378B6"/>
    <w:rsid w:val="00960C30"/>
    <w:rsid w:val="00981253"/>
    <w:rsid w:val="009951D9"/>
    <w:rsid w:val="009A392A"/>
    <w:rsid w:val="009B239A"/>
    <w:rsid w:val="009C65BC"/>
    <w:rsid w:val="00A054D2"/>
    <w:rsid w:val="00A37DAB"/>
    <w:rsid w:val="00A4411D"/>
    <w:rsid w:val="00A51D68"/>
    <w:rsid w:val="00A6170A"/>
    <w:rsid w:val="00A62694"/>
    <w:rsid w:val="00A76923"/>
    <w:rsid w:val="00A83A79"/>
    <w:rsid w:val="00A96C62"/>
    <w:rsid w:val="00AA2491"/>
    <w:rsid w:val="00AA5807"/>
    <w:rsid w:val="00AB3B84"/>
    <w:rsid w:val="00AC7F4C"/>
    <w:rsid w:val="00AD0279"/>
    <w:rsid w:val="00B01DAE"/>
    <w:rsid w:val="00B22AA2"/>
    <w:rsid w:val="00B41D07"/>
    <w:rsid w:val="00B55BF0"/>
    <w:rsid w:val="00B64FDF"/>
    <w:rsid w:val="00B72770"/>
    <w:rsid w:val="00B77CFA"/>
    <w:rsid w:val="00B9550E"/>
    <w:rsid w:val="00BB3074"/>
    <w:rsid w:val="00BB3EF9"/>
    <w:rsid w:val="00BB7378"/>
    <w:rsid w:val="00BD3C0C"/>
    <w:rsid w:val="00BE3F6E"/>
    <w:rsid w:val="00BE6C27"/>
    <w:rsid w:val="00BE6FC3"/>
    <w:rsid w:val="00C122AB"/>
    <w:rsid w:val="00C174E9"/>
    <w:rsid w:val="00C23EE2"/>
    <w:rsid w:val="00C27129"/>
    <w:rsid w:val="00C432C4"/>
    <w:rsid w:val="00C45897"/>
    <w:rsid w:val="00C55396"/>
    <w:rsid w:val="00C6340E"/>
    <w:rsid w:val="00C8394B"/>
    <w:rsid w:val="00C85610"/>
    <w:rsid w:val="00C94984"/>
    <w:rsid w:val="00C974B6"/>
    <w:rsid w:val="00CA0DA7"/>
    <w:rsid w:val="00CA115E"/>
    <w:rsid w:val="00CA19D9"/>
    <w:rsid w:val="00CA5668"/>
    <w:rsid w:val="00CA6A20"/>
    <w:rsid w:val="00CC00C9"/>
    <w:rsid w:val="00CC25DC"/>
    <w:rsid w:val="00CD443B"/>
    <w:rsid w:val="00CF35F8"/>
    <w:rsid w:val="00CF42B5"/>
    <w:rsid w:val="00D01146"/>
    <w:rsid w:val="00D0273C"/>
    <w:rsid w:val="00D05E0F"/>
    <w:rsid w:val="00D24A9D"/>
    <w:rsid w:val="00D25E63"/>
    <w:rsid w:val="00D277EA"/>
    <w:rsid w:val="00D428E4"/>
    <w:rsid w:val="00D47E24"/>
    <w:rsid w:val="00D5207E"/>
    <w:rsid w:val="00D62AE0"/>
    <w:rsid w:val="00D70853"/>
    <w:rsid w:val="00D75DE8"/>
    <w:rsid w:val="00D77261"/>
    <w:rsid w:val="00D85908"/>
    <w:rsid w:val="00DA1B63"/>
    <w:rsid w:val="00DB15B9"/>
    <w:rsid w:val="00DB50AF"/>
    <w:rsid w:val="00DB5884"/>
    <w:rsid w:val="00DB67B1"/>
    <w:rsid w:val="00DD170E"/>
    <w:rsid w:val="00DD478E"/>
    <w:rsid w:val="00DF214A"/>
    <w:rsid w:val="00DF503B"/>
    <w:rsid w:val="00E000F3"/>
    <w:rsid w:val="00E003E3"/>
    <w:rsid w:val="00E02C93"/>
    <w:rsid w:val="00E12590"/>
    <w:rsid w:val="00E24678"/>
    <w:rsid w:val="00E364A9"/>
    <w:rsid w:val="00E44251"/>
    <w:rsid w:val="00E50C97"/>
    <w:rsid w:val="00E60335"/>
    <w:rsid w:val="00E63295"/>
    <w:rsid w:val="00E7362A"/>
    <w:rsid w:val="00E83B80"/>
    <w:rsid w:val="00E85133"/>
    <w:rsid w:val="00E8568B"/>
    <w:rsid w:val="00E8700D"/>
    <w:rsid w:val="00E8736E"/>
    <w:rsid w:val="00E900FA"/>
    <w:rsid w:val="00E96343"/>
    <w:rsid w:val="00EA097E"/>
    <w:rsid w:val="00EB2E7B"/>
    <w:rsid w:val="00EB4401"/>
    <w:rsid w:val="00EC0457"/>
    <w:rsid w:val="00ED3EB7"/>
    <w:rsid w:val="00ED6257"/>
    <w:rsid w:val="00EE2A89"/>
    <w:rsid w:val="00EE67F3"/>
    <w:rsid w:val="00EE70D4"/>
    <w:rsid w:val="00EE7C31"/>
    <w:rsid w:val="00F11070"/>
    <w:rsid w:val="00F12497"/>
    <w:rsid w:val="00F22B39"/>
    <w:rsid w:val="00F30402"/>
    <w:rsid w:val="00F30AA0"/>
    <w:rsid w:val="00F44649"/>
    <w:rsid w:val="00F62A2E"/>
    <w:rsid w:val="00F63422"/>
    <w:rsid w:val="00F658E6"/>
    <w:rsid w:val="00F66D9F"/>
    <w:rsid w:val="00F8176B"/>
    <w:rsid w:val="00F83001"/>
    <w:rsid w:val="00F84BE0"/>
    <w:rsid w:val="00F8579A"/>
    <w:rsid w:val="00F9315B"/>
    <w:rsid w:val="00F97CC2"/>
    <w:rsid w:val="00FA0011"/>
    <w:rsid w:val="00FB2041"/>
    <w:rsid w:val="00FB63DE"/>
    <w:rsid w:val="00FC022F"/>
    <w:rsid w:val="00FC4F80"/>
    <w:rsid w:val="00FD2B6D"/>
    <w:rsid w:val="00FD756F"/>
    <w:rsid w:val="00FF18A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9871"/>
  <w15:docId w15:val="{9326FB24-07C4-4680-8E4E-AB9456A0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B6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B6D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B6D"/>
    <w:pPr>
      <w:keepNext/>
      <w:outlineLvl w:val="2"/>
    </w:pPr>
    <w:rPr>
      <w:i/>
      <w:iCs/>
      <w:u w:val="single"/>
    </w:rPr>
  </w:style>
  <w:style w:type="paragraph" w:styleId="Naslov4">
    <w:name w:val="heading 4"/>
    <w:basedOn w:val="Normal"/>
    <w:next w:val="Normal"/>
    <w:link w:val="Naslov4Char"/>
    <w:qFormat/>
    <w:rsid w:val="00FD2B6D"/>
    <w:pPr>
      <w:keepNext/>
      <w:jc w:val="both"/>
      <w:outlineLvl w:val="3"/>
    </w:pPr>
    <w:rPr>
      <w:i/>
      <w:i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B6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B6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B6D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rsid w:val="00FD2B6D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paragraph" w:styleId="Tijeloteksta">
    <w:name w:val="Body Text"/>
    <w:basedOn w:val="Normal"/>
    <w:link w:val="TijelotekstaChar"/>
    <w:semiHidden/>
    <w:rsid w:val="00FD2B6D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B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B67B1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D47E24"/>
    <w:rPr>
      <w:rFonts w:ascii="Calibri" w:eastAsiaTheme="minorHAnsi" w:hAnsi="Calibri" w:cs="Calibri"/>
      <w:sz w:val="22"/>
      <w:szCs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377F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77F5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77F5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77F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77F5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5207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520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5207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520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63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3246-360D-4FA4-98F4-BC6C44FF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Šarlija</dc:creator>
  <cp:keywords/>
  <dc:description/>
  <cp:lastModifiedBy>Inovacija Zd</cp:lastModifiedBy>
  <cp:revision>4</cp:revision>
  <cp:lastPrinted>2026-02-02T12:47:00Z</cp:lastPrinted>
  <dcterms:created xsi:type="dcterms:W3CDTF">2026-02-02T12:39:00Z</dcterms:created>
  <dcterms:modified xsi:type="dcterms:W3CDTF">2026-02-02T12:47:00Z</dcterms:modified>
</cp:coreProperties>
</file>